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66" w:rsidRPr="00023166" w:rsidRDefault="00023166" w:rsidP="00023166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Załącznik do Uchwały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Nr 94/819/17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Zarządu Powiatu Świeckiego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Z dnia 10 sierpnia 2017r.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ind w:left="6237"/>
        <w:jc w:val="center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ind w:left="6237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Aneks z dnia…………………………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do umowy z dnia 19.04.2017 r. w sprawie udzielenia pomocy finansowej Ochotniczej Straży Pożarnej w Grucznie w formie dotacji celowej z budżetu Powiatu Świeckiego na rok 2017, na realizację zadania polegającego na dofinansowaniu zakupu samochodu pożarniczego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Pomiędzy Powiatem Świeckim, z siedzibą Zarządu Powiatu w Świeciu, przy ul. Hallera 9, 86-100 Świecie, reprezentowaną przez: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Franciszka Koszowskiego – Starostę Świeckiego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Barbarę Studzińską – Wicestarostę Świeckiego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a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Ochotniczą Strażą Pożarną w Grucznie, ul. Chełmińska 4, 86-111 Gruczno,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Reprezentowaną przez: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Bogdana Rogaczewskiego – Prezesa OSP Gruczno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Adama Szarmacha - Skarbnika OSP Gruczno</w:t>
      </w:r>
      <w:bookmarkStart w:id="0" w:name="_GoBack"/>
      <w:bookmarkEnd w:id="0"/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color w:val="333333"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4"/>
          <w:lang w:eastAsia="hi-IN" w:bidi="hi-IN"/>
        </w:rPr>
        <w:t>§</w:t>
      </w:r>
      <w:r w:rsidRPr="00023166">
        <w:rPr>
          <w:rFonts w:ascii="Times New Roman" w:eastAsia="Times New Roman" w:hAnsi="Times New Roman" w:cs="Tahoma"/>
          <w:b/>
          <w:color w:val="333333"/>
          <w:kern w:val="1"/>
          <w:sz w:val="24"/>
          <w:szCs w:val="24"/>
          <w:lang w:eastAsia="hi-IN" w:bidi="hi-IN"/>
        </w:rPr>
        <w:t>1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 xml:space="preserve">Zmienia się określony w </w:t>
      </w:r>
      <w:r w:rsidRPr="00023166">
        <w:rPr>
          <w:rFonts w:ascii="Times New Roman" w:eastAsia="Times New Roman" w:hAnsi="Times New Roman" w:cs="Times New Roman"/>
          <w:color w:val="333333"/>
          <w:kern w:val="1"/>
          <w:sz w:val="24"/>
          <w:szCs w:val="24"/>
          <w:lang w:eastAsia="hi-IN" w:bidi="hi-IN"/>
        </w:rPr>
        <w:t>§</w:t>
      </w:r>
      <w:r w:rsidRPr="00023166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4  termin wykorzystania dotacji do dnia 20 grudnia 2017 r.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§</w:t>
      </w:r>
      <w:r w:rsidRPr="00023166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2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Pozostała treść porozumienia pozostaje bez zmian.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§</w:t>
      </w:r>
      <w:r w:rsidRPr="00023166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3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Aneks sporządzono w dwóch jednobrzmiących egzemplarzach.</w:t>
      </w: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023166" w:rsidRPr="00023166" w:rsidRDefault="00023166" w:rsidP="0002316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443EF8" w:rsidRDefault="00023166" w:rsidP="00023166">
      <w:r w:rsidRPr="00023166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Powiat  Świecki</w:t>
      </w:r>
      <w:r w:rsidRPr="00023166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023166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OSP Gruczno</w:t>
      </w:r>
    </w:p>
    <w:sectPr w:rsidR="0044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43"/>
    <w:rsid w:val="00023166"/>
    <w:rsid w:val="00443EF8"/>
    <w:rsid w:val="005A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2017-08-17T10:34:00Z</dcterms:created>
  <dcterms:modified xsi:type="dcterms:W3CDTF">2017-08-17T10:34:00Z</dcterms:modified>
</cp:coreProperties>
</file>