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13" w:rsidRDefault="00B16F13" w:rsidP="00B16F13">
      <w:pPr>
        <w:pStyle w:val="Domylnie"/>
      </w:pPr>
    </w:p>
    <w:p w:rsidR="00B16F13" w:rsidRDefault="00B16F13" w:rsidP="00B16F13">
      <w:pPr>
        <w:pStyle w:val="Domylnie"/>
        <w:ind w:left="4819" w:firstLine="1134"/>
        <w:rPr>
          <w:sz w:val="16"/>
          <w:szCs w:val="16"/>
        </w:rPr>
      </w:pPr>
      <w:bookmarkStart w:id="0" w:name="_GoBack"/>
      <w:bookmarkEnd w:id="0"/>
      <w:r>
        <w:rPr>
          <w:i/>
          <w:sz w:val="16"/>
          <w:szCs w:val="16"/>
          <w:lang w:eastAsia="ar-SA"/>
        </w:rPr>
        <w:t xml:space="preserve">Załącznik Nr </w:t>
      </w:r>
      <w:r w:rsidR="00AC3CFE">
        <w:rPr>
          <w:i/>
          <w:sz w:val="16"/>
          <w:szCs w:val="16"/>
          <w:lang w:eastAsia="ar-SA"/>
        </w:rPr>
        <w:t>1</w:t>
      </w:r>
    </w:p>
    <w:p w:rsidR="0038446A" w:rsidRDefault="00B16F13" w:rsidP="00B16F13">
      <w:pPr>
        <w:pStyle w:val="Domylnie"/>
        <w:ind w:left="4819" w:firstLine="1134"/>
        <w:rPr>
          <w:i/>
          <w:sz w:val="16"/>
          <w:szCs w:val="16"/>
          <w:lang w:eastAsia="ar-SA"/>
        </w:rPr>
      </w:pPr>
      <w:r>
        <w:rPr>
          <w:i/>
          <w:sz w:val="16"/>
          <w:szCs w:val="16"/>
          <w:lang w:eastAsia="ar-SA"/>
        </w:rPr>
        <w:t xml:space="preserve">do Zarządzenia Nr </w:t>
      </w:r>
      <w:r w:rsidR="008C00B0">
        <w:rPr>
          <w:i/>
          <w:sz w:val="16"/>
          <w:szCs w:val="16"/>
          <w:lang w:eastAsia="ar-SA"/>
        </w:rPr>
        <w:t>120/16</w:t>
      </w:r>
    </w:p>
    <w:p w:rsidR="00B16F13" w:rsidRDefault="00B16F13" w:rsidP="00B16F13">
      <w:pPr>
        <w:pStyle w:val="Domylnie"/>
        <w:ind w:left="4819" w:firstLine="1134"/>
        <w:rPr>
          <w:sz w:val="16"/>
          <w:szCs w:val="16"/>
        </w:rPr>
      </w:pPr>
      <w:r>
        <w:rPr>
          <w:i/>
          <w:sz w:val="16"/>
          <w:szCs w:val="16"/>
          <w:lang w:eastAsia="ar-SA"/>
        </w:rPr>
        <w:t>Starosty Świeckiego</w:t>
      </w:r>
    </w:p>
    <w:p w:rsidR="00B16F13" w:rsidRDefault="00B16F13" w:rsidP="00B16F13">
      <w:pPr>
        <w:pStyle w:val="Domylnie"/>
        <w:ind w:left="4819" w:firstLine="1134"/>
        <w:rPr>
          <w:sz w:val="16"/>
          <w:szCs w:val="16"/>
        </w:rPr>
      </w:pPr>
      <w:r>
        <w:rPr>
          <w:i/>
          <w:sz w:val="16"/>
          <w:szCs w:val="16"/>
          <w:lang w:eastAsia="ar-SA"/>
        </w:rPr>
        <w:t xml:space="preserve">z dnia </w:t>
      </w:r>
      <w:r w:rsidR="00350D1D">
        <w:rPr>
          <w:i/>
          <w:sz w:val="16"/>
          <w:szCs w:val="16"/>
          <w:lang w:eastAsia="ar-SA"/>
        </w:rPr>
        <w:t>19 lipca 2016 r.</w:t>
      </w:r>
      <w:r>
        <w:rPr>
          <w:i/>
          <w:sz w:val="16"/>
          <w:szCs w:val="16"/>
          <w:lang w:eastAsia="ar-SA"/>
        </w:rPr>
        <w:t>.</w:t>
      </w:r>
    </w:p>
    <w:p w:rsidR="00B16F13" w:rsidRDefault="00B16F13" w:rsidP="00B16F13">
      <w:pPr>
        <w:pStyle w:val="Domylnie"/>
        <w:ind w:left="4819" w:firstLine="1134"/>
        <w:rPr>
          <w:i/>
          <w:sz w:val="16"/>
          <w:szCs w:val="16"/>
          <w:lang w:eastAsia="ar-SA"/>
        </w:rPr>
      </w:pPr>
      <w:r>
        <w:rPr>
          <w:i/>
          <w:sz w:val="16"/>
          <w:szCs w:val="16"/>
          <w:lang w:eastAsia="ar-SA"/>
        </w:rPr>
        <w:t xml:space="preserve">w sprawie zmiany </w:t>
      </w:r>
    </w:p>
    <w:p w:rsidR="00B16F13" w:rsidRDefault="00B16F13" w:rsidP="00B16F13">
      <w:pPr>
        <w:pStyle w:val="Domylnie"/>
        <w:ind w:left="4819" w:firstLine="1134"/>
        <w:rPr>
          <w:sz w:val="16"/>
          <w:szCs w:val="16"/>
        </w:rPr>
      </w:pPr>
      <w:r>
        <w:rPr>
          <w:i/>
          <w:sz w:val="16"/>
          <w:szCs w:val="16"/>
          <w:lang w:eastAsia="ar-SA"/>
        </w:rPr>
        <w:t>Polityki Rachunkowości</w:t>
      </w:r>
    </w:p>
    <w:p w:rsidR="00B16F13" w:rsidRDefault="00B16F13" w:rsidP="00B16F13">
      <w:pPr>
        <w:pStyle w:val="Domylnie"/>
        <w:ind w:firstLine="1134"/>
        <w:rPr>
          <w:sz w:val="16"/>
          <w:szCs w:val="16"/>
        </w:rPr>
      </w:pPr>
      <w:r>
        <w:rPr>
          <w:i/>
          <w:sz w:val="22"/>
          <w:szCs w:val="22"/>
          <w:lang w:eastAsia="ar-SA"/>
        </w:rPr>
        <w:t xml:space="preserve">                                                                                       </w:t>
      </w:r>
      <w:r>
        <w:rPr>
          <w:i/>
          <w:sz w:val="16"/>
          <w:szCs w:val="16"/>
          <w:lang w:eastAsia="ar-SA"/>
        </w:rPr>
        <w:t>Starostwa Powiatowego w Świeciu</w:t>
      </w:r>
    </w:p>
    <w:p w:rsidR="00B16F13" w:rsidRDefault="00B16F13" w:rsidP="00B16F13">
      <w:pPr>
        <w:pStyle w:val="Domylnie"/>
        <w:tabs>
          <w:tab w:val="left" w:pos="0"/>
          <w:tab w:val="left" w:pos="847"/>
        </w:tabs>
        <w:jc w:val="center"/>
      </w:pPr>
    </w:p>
    <w:p w:rsidR="0038446A" w:rsidRPr="0038446A" w:rsidRDefault="0038446A" w:rsidP="0038446A">
      <w:pPr>
        <w:suppressAutoHyphens/>
        <w:spacing w:after="0" w:line="100" w:lineRule="atLeast"/>
        <w:ind w:left="4819" w:firstLine="1134"/>
        <w:rPr>
          <w:rFonts w:ascii="Times New Roman" w:eastAsia="Times New Roman" w:hAnsi="Times New Roman" w:cs="Times New Roman"/>
          <w:color w:val="00000A"/>
          <w:sz w:val="18"/>
          <w:szCs w:val="20"/>
          <w:lang w:eastAsia="ar-SA"/>
        </w:rPr>
      </w:pPr>
    </w:p>
    <w:p w:rsidR="00280199" w:rsidRPr="00280199" w:rsidRDefault="00280199" w:rsidP="00280199">
      <w:pPr>
        <w:tabs>
          <w:tab w:val="left" w:pos="0"/>
          <w:tab w:val="left" w:pos="360"/>
          <w:tab w:val="left" w:pos="847"/>
          <w:tab w:val="left" w:pos="3960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32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Wykaz stosowanych ksiąg rachunkowych w Starostwie Powiatowym w Świeciu </w:t>
      </w:r>
    </w:p>
    <w:p w:rsidR="00280199" w:rsidRPr="00280199" w:rsidRDefault="00280199" w:rsidP="00280199">
      <w:pPr>
        <w:tabs>
          <w:tab w:val="left" w:pos="0"/>
          <w:tab w:val="left" w:pos="847"/>
        </w:tabs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>1.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Księgi rachunkowe Starostwa Powiatowego w Świeciu obejmują:</w:t>
      </w:r>
    </w:p>
    <w:p w:rsidR="00280199" w:rsidRPr="00280199" w:rsidRDefault="00280199" w:rsidP="00280199">
      <w:pPr>
        <w:tabs>
          <w:tab w:val="left" w:pos="849"/>
          <w:tab w:val="left" w:pos="1696"/>
        </w:tabs>
        <w:suppressAutoHyphens/>
        <w:spacing w:after="0" w:line="312" w:lineRule="atLeast"/>
        <w:ind w:left="283" w:hanging="283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1)</w:t>
      </w:r>
      <w:r w:rsidRPr="0028019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 xml:space="preserve"> 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księgi budżetu powiatu według zadań nr 0 i od nr 50  do nr 99,</w:t>
      </w:r>
    </w:p>
    <w:p w:rsidR="00280199" w:rsidRPr="00280199" w:rsidRDefault="00280199" w:rsidP="00280199">
      <w:pPr>
        <w:tabs>
          <w:tab w:val="left" w:pos="849"/>
          <w:tab w:val="left" w:pos="1231"/>
          <w:tab w:val="left" w:pos="2488"/>
        </w:tabs>
        <w:suppressAutoHyphens/>
        <w:spacing w:after="0" w:line="312" w:lineRule="atLeast"/>
        <w:ind w:left="284" w:hanging="283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bCs/>
          <w:color w:val="00000A"/>
          <w:sz w:val="20"/>
          <w:szCs w:val="20"/>
          <w:lang w:eastAsia="ar-SA"/>
        </w:rPr>
        <w:t>2)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księgi jednostki budżetowej (starostwa powiatowego) według zadań od nr 01 do nr 49</w:t>
      </w:r>
    </w:p>
    <w:p w:rsidR="00280199" w:rsidRPr="00280199" w:rsidRDefault="00280199" w:rsidP="00280199">
      <w:pPr>
        <w:tabs>
          <w:tab w:val="left" w:pos="849"/>
          <w:tab w:val="left" w:pos="1231"/>
          <w:tab w:val="left" w:pos="2488"/>
        </w:tabs>
        <w:suppressAutoHyphens/>
        <w:spacing w:after="0" w:line="240" w:lineRule="atLeast"/>
        <w:ind w:left="284" w:hanging="283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80199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>2.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W skład ksiąg budżetu powiatu wchodzą:</w:t>
      </w:r>
    </w:p>
    <w:p w:rsidR="00280199" w:rsidRPr="00280199" w:rsidRDefault="00280199" w:rsidP="00280199">
      <w:pPr>
        <w:tabs>
          <w:tab w:val="left" w:pos="0"/>
          <w:tab w:val="left" w:pos="283"/>
          <w:tab w:val="left" w:pos="566"/>
          <w:tab w:val="left" w:pos="849"/>
        </w:tabs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1)</w:t>
      </w:r>
      <w:r w:rsidRPr="0028019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 xml:space="preserve"> 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dziennik obrotów o symbolu „FK” według zadań, które oznaczają:</w:t>
      </w:r>
    </w:p>
    <w:p w:rsidR="00280199" w:rsidRPr="00280199" w:rsidRDefault="00280199" w:rsidP="00280199">
      <w:pPr>
        <w:tabs>
          <w:tab w:val="left" w:pos="0"/>
          <w:tab w:val="left" w:pos="283"/>
          <w:tab w:val="left" w:pos="566"/>
          <w:tab w:val="left" w:pos="849"/>
        </w:tabs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40CE2">
      <w:pPr>
        <w:tabs>
          <w:tab w:val="left" w:pos="0"/>
          <w:tab w:val="left" w:pos="283"/>
          <w:tab w:val="left" w:pos="566"/>
          <w:tab w:val="left" w:pos="849"/>
        </w:tabs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a) zadanie nr 0 – dziennik – „Budżet Powiatu”</w:t>
      </w:r>
    </w:p>
    <w:p w:rsidR="00280199" w:rsidRPr="00280199" w:rsidRDefault="00280199" w:rsidP="00240CE2">
      <w:pPr>
        <w:tabs>
          <w:tab w:val="left" w:pos="0"/>
          <w:tab w:val="left" w:pos="283"/>
          <w:tab w:val="left" w:pos="566"/>
          <w:tab w:val="left" w:pos="849"/>
        </w:tabs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40CE2">
      <w:pPr>
        <w:tabs>
          <w:tab w:val="left" w:pos="849"/>
          <w:tab w:val="left" w:pos="3086"/>
          <w:tab w:val="left" w:pos="4860"/>
          <w:tab w:val="left" w:pos="5323"/>
          <w:tab w:val="left" w:pos="5466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b) zadanie nr 50 -  dziennik -Powiat – „Kompleksowe wsparcie szkol i przedszkoli” ( księgi dla projektu, współfinansowanego z Ośrodka Rozwoju Edukacji  przy udziale środków europejskich – EFS),</w:t>
      </w:r>
    </w:p>
    <w:p w:rsidR="00280199" w:rsidRPr="00280199" w:rsidRDefault="00280199" w:rsidP="00240CE2">
      <w:pPr>
        <w:tabs>
          <w:tab w:val="left" w:pos="849"/>
          <w:tab w:val="left" w:pos="3086"/>
          <w:tab w:val="left" w:pos="4860"/>
          <w:tab w:val="left" w:pos="5323"/>
          <w:tab w:val="left" w:pos="5466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40CE2">
      <w:pPr>
        <w:tabs>
          <w:tab w:val="left" w:pos="849"/>
          <w:tab w:val="left" w:pos="3086"/>
          <w:tab w:val="left" w:pos="4860"/>
          <w:tab w:val="left" w:pos="5323"/>
          <w:tab w:val="left" w:pos="5466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c) zadanie nr 51 -  dziennik -Powiat – „Termomodernizacja budynku przy ul. Hallera 9 w Świeciu”</w:t>
      </w:r>
    </w:p>
    <w:p w:rsidR="00280199" w:rsidRPr="00280199" w:rsidRDefault="00280199" w:rsidP="00240CE2">
      <w:pPr>
        <w:tabs>
          <w:tab w:val="left" w:pos="849"/>
          <w:tab w:val="left" w:pos="3086"/>
          <w:tab w:val="left" w:pos="4860"/>
          <w:tab w:val="left" w:pos="5323"/>
          <w:tab w:val="left" w:pos="5466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                                                     ( księgi dla projektu nr  RPKP.02.03.00-04-049/12 ), współfinansowanego przy udziale środków europejskich – EFRR),</w:t>
      </w:r>
    </w:p>
    <w:p w:rsidR="00280199" w:rsidRPr="00280199" w:rsidRDefault="00280199" w:rsidP="00240CE2">
      <w:pPr>
        <w:tabs>
          <w:tab w:val="left" w:pos="849"/>
          <w:tab w:val="left" w:pos="3086"/>
          <w:tab w:val="left" w:pos="4860"/>
          <w:tab w:val="left" w:pos="5323"/>
          <w:tab w:val="left" w:pos="5466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40CE2">
      <w:pPr>
        <w:tabs>
          <w:tab w:val="left" w:pos="849"/>
          <w:tab w:val="left" w:pos="3086"/>
          <w:tab w:val="left" w:pos="4860"/>
          <w:tab w:val="left" w:pos="5323"/>
          <w:tab w:val="left" w:pos="5466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d) zadanie nr 52 – dziennik – Powiat – „Przebudowa drogi powiatowej nr 1257C Michale – Sartowice – Etap II”( księgi dla projektu nr RPKP.01.01.00-04-008/13), współfinansowanego przy udziale środków europejskich – EFRR),</w:t>
      </w:r>
    </w:p>
    <w:p w:rsidR="00280199" w:rsidRPr="00280199" w:rsidRDefault="00280199" w:rsidP="00240CE2">
      <w:pPr>
        <w:tabs>
          <w:tab w:val="left" w:pos="849"/>
          <w:tab w:val="left" w:pos="3086"/>
          <w:tab w:val="left" w:pos="4860"/>
          <w:tab w:val="left" w:pos="5323"/>
          <w:tab w:val="left" w:pos="5466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40CE2">
      <w:pPr>
        <w:tabs>
          <w:tab w:val="left" w:pos="849"/>
          <w:tab w:val="left" w:pos="3086"/>
          <w:tab w:val="left" w:pos="4860"/>
          <w:tab w:val="left" w:pos="5607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e) zadanie nr 54 – dziennik – Powiat – „Przebudowa drogi nr 1257C Michale – Sartowice, Etap III ( księgi dla projektu  współfinansowanego przy udziale środków europejskich - RPO),</w:t>
      </w:r>
    </w:p>
    <w:p w:rsidR="00280199" w:rsidRPr="00280199" w:rsidRDefault="00280199" w:rsidP="00240CE2">
      <w:pPr>
        <w:tabs>
          <w:tab w:val="left" w:pos="849"/>
          <w:tab w:val="left" w:pos="3086"/>
          <w:tab w:val="left" w:pos="4860"/>
          <w:tab w:val="left" w:pos="5607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40CE2">
      <w:pPr>
        <w:tabs>
          <w:tab w:val="left" w:pos="849"/>
          <w:tab w:val="left" w:pos="3086"/>
          <w:tab w:val="left" w:pos="4860"/>
          <w:tab w:val="left" w:pos="5607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f) zadanie nr 55</w:t>
      </w:r>
      <w:r w:rsidR="00240CE2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– dziennik – Powiat - „Remont dachu pałacu w Bąkowie”,</w:t>
      </w:r>
    </w:p>
    <w:p w:rsidR="00280199" w:rsidRPr="00280199" w:rsidRDefault="00280199" w:rsidP="00240CE2">
      <w:pPr>
        <w:tabs>
          <w:tab w:val="left" w:pos="849"/>
          <w:tab w:val="left" w:pos="3086"/>
          <w:tab w:val="left" w:pos="4860"/>
          <w:tab w:val="left" w:pos="5607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Default="00280199" w:rsidP="00240CE2">
      <w:pPr>
        <w:tabs>
          <w:tab w:val="left" w:pos="849"/>
          <w:tab w:val="left" w:pos="3086"/>
          <w:tab w:val="left" w:pos="4860"/>
          <w:tab w:val="left" w:pos="5607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g) zadanie nr 57 – dziennik – Powiat - „Dochody Skarbu Państwa” ( księgi dla zadania w zakresie rozliczania  przez Powiat dochodów Skarbu Państwa,</w:t>
      </w:r>
    </w:p>
    <w:p w:rsidR="00501B67" w:rsidRPr="00280199" w:rsidRDefault="00501B67" w:rsidP="00240CE2">
      <w:pPr>
        <w:tabs>
          <w:tab w:val="left" w:pos="849"/>
          <w:tab w:val="left" w:pos="3086"/>
          <w:tab w:val="left" w:pos="4860"/>
          <w:tab w:val="left" w:pos="5607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h) zadanie nr 58 – dziennik – Powiat - 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„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Erasmus – Szkolenie zawodowe w Niemczech”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( księgi dla projektu, finansowanego z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e środków bezzwrotnych Programu Erasmus+ ( Program Edukacyjny UE ) - finansowany z Narodowej Agencji Programu Erasmus+,</w:t>
      </w:r>
    </w:p>
    <w:p w:rsidR="00280199" w:rsidRPr="00280199" w:rsidRDefault="00280199" w:rsidP="00240CE2">
      <w:pPr>
        <w:tabs>
          <w:tab w:val="left" w:pos="849"/>
          <w:tab w:val="left" w:pos="3086"/>
          <w:tab w:val="left" w:pos="4860"/>
          <w:tab w:val="left" w:pos="5607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501B67" w:rsidP="00240CE2">
      <w:pPr>
        <w:tabs>
          <w:tab w:val="left" w:pos="849"/>
          <w:tab w:val="left" w:pos="3086"/>
          <w:tab w:val="left" w:pos="4860"/>
          <w:tab w:val="left" w:pos="5607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i</w:t>
      </w:r>
      <w:r w:rsidR="00280199"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) zadanie nr 59 – dziennik – Powiat – PFRON- dotacja dla TWON,                                             </w:t>
      </w:r>
    </w:p>
    <w:p w:rsidR="00280199" w:rsidRPr="00280199" w:rsidRDefault="00280199" w:rsidP="00240CE2">
      <w:pPr>
        <w:tabs>
          <w:tab w:val="left" w:pos="849"/>
          <w:tab w:val="left" w:pos="3086"/>
          <w:tab w:val="left" w:pos="4860"/>
          <w:tab w:val="left" w:pos="5607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       </w:t>
      </w:r>
    </w:p>
    <w:p w:rsidR="00280199" w:rsidRPr="00280199" w:rsidRDefault="00501B67" w:rsidP="008C00B0">
      <w:pPr>
        <w:tabs>
          <w:tab w:val="left" w:pos="-180"/>
          <w:tab w:val="left" w:pos="142"/>
          <w:tab w:val="left" w:pos="566"/>
          <w:tab w:val="left" w:pos="849"/>
          <w:tab w:val="left" w:pos="4723"/>
          <w:tab w:val="left" w:pos="5070"/>
          <w:tab w:val="left" w:pos="5175"/>
        </w:tabs>
        <w:suppressAutoHyphens/>
        <w:spacing w:after="0" w:line="312" w:lineRule="atLeast"/>
        <w:ind w:left="2410" w:hanging="241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j</w:t>
      </w:r>
      <w:r w:rsidR="00280199"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) zadanie nr 75– dziennik – Powiat - „Dobre kształcenie – lepszy start zawodowy V”( księgi dla   projektu nr POKL.09.02.00-04-010/13), współfinansowanego przy  udziale</w:t>
      </w:r>
      <w:r w:rsidR="00BE701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  <w:r w:rsidR="00280199"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środków europejskich – EFS,    </w:t>
      </w:r>
    </w:p>
    <w:p w:rsidR="00280199" w:rsidRPr="00280199" w:rsidRDefault="00280199" w:rsidP="00240CE2">
      <w:pPr>
        <w:tabs>
          <w:tab w:val="left" w:pos="142"/>
          <w:tab w:val="left" w:pos="849"/>
          <w:tab w:val="left" w:pos="3118"/>
          <w:tab w:val="left" w:pos="4924"/>
          <w:tab w:val="left" w:pos="5387"/>
          <w:tab w:val="left" w:pos="5530"/>
          <w:tab w:val="left" w:pos="5809"/>
          <w:tab w:val="left" w:pos="7624"/>
          <w:tab w:val="left" w:pos="9827"/>
          <w:tab w:val="left" w:pos="10174"/>
          <w:tab w:val="left" w:pos="10260"/>
        </w:tabs>
        <w:suppressAutoHyphens/>
        <w:spacing w:after="0" w:line="312" w:lineRule="atLeast"/>
        <w:ind w:left="255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Default="00280199" w:rsidP="00BE701E">
      <w:pPr>
        <w:tabs>
          <w:tab w:val="left" w:pos="142"/>
          <w:tab w:val="left" w:pos="849"/>
          <w:tab w:val="left" w:pos="2410"/>
          <w:tab w:val="left" w:pos="4320"/>
          <w:tab w:val="left" w:pos="4783"/>
          <w:tab w:val="left" w:pos="4924"/>
          <w:tab w:val="left" w:pos="5205"/>
          <w:tab w:val="left" w:pos="9223"/>
          <w:tab w:val="left" w:pos="9570"/>
          <w:tab w:val="left" w:pos="9656"/>
        </w:tabs>
        <w:suppressAutoHyphens/>
        <w:spacing w:after="0" w:line="312" w:lineRule="atLeast"/>
        <w:ind w:left="2552" w:hanging="269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</w:t>
      </w:r>
      <w:r w:rsidR="00501B67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k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) zadanie nr 76– dziennik – Powiat - „Przebudowa drogi powiatowej nr 1286C Morsk – Świecie – Dworzysko”- księgi dla projektu współfinansowanego przy udziale                                               środków europejskich – EFRR,    </w:t>
      </w:r>
    </w:p>
    <w:p w:rsidR="00501B67" w:rsidRPr="00280199" w:rsidRDefault="00501B67" w:rsidP="00501B67">
      <w:pPr>
        <w:tabs>
          <w:tab w:val="left" w:pos="142"/>
          <w:tab w:val="left" w:pos="849"/>
          <w:tab w:val="left" w:pos="2410"/>
          <w:tab w:val="left" w:pos="4320"/>
          <w:tab w:val="left" w:pos="4783"/>
          <w:tab w:val="left" w:pos="4924"/>
          <w:tab w:val="left" w:pos="5205"/>
          <w:tab w:val="left" w:pos="9223"/>
          <w:tab w:val="left" w:pos="9570"/>
          <w:tab w:val="left" w:pos="9656"/>
        </w:tabs>
        <w:suppressAutoHyphens/>
        <w:spacing w:after="0" w:line="312" w:lineRule="atLeast"/>
        <w:ind w:left="2410" w:hanging="255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501B67" w:rsidRDefault="00501B67" w:rsidP="00BE701E">
      <w:pPr>
        <w:tabs>
          <w:tab w:val="left" w:pos="849"/>
          <w:tab w:val="left" w:pos="2410"/>
          <w:tab w:val="left" w:pos="4290"/>
          <w:tab w:val="left" w:pos="4753"/>
          <w:tab w:val="left" w:pos="4896"/>
          <w:tab w:val="left" w:pos="5175"/>
          <w:tab w:val="left" w:pos="9193"/>
          <w:tab w:val="left" w:pos="9540"/>
          <w:tab w:val="left" w:pos="9626"/>
        </w:tabs>
        <w:suppressAutoHyphens/>
        <w:spacing w:after="0" w:line="312" w:lineRule="atLeast"/>
        <w:ind w:left="2552" w:hanging="255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l</w:t>
      </w:r>
      <w:r w:rsidR="00280199"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)</w:t>
      </w:r>
      <w:r w:rsidR="00240CE2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  <w:r w:rsidR="00280199"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zadanie nr 77– </w:t>
      </w:r>
      <w:r w:rsidR="00240CE2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  <w:r w:rsidR="00280199"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dziennik </w:t>
      </w:r>
      <w:r w:rsidR="00240CE2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</w:t>
      </w:r>
      <w:r w:rsidR="00280199"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– Powiat - „Realizacja systemu innowacyjnej edukacji w Województwie Kujawsko –   Pomorskim poprzez zbudowanie systemu dystrybucji treści edukacyjnych”</w:t>
      </w:r>
    </w:p>
    <w:p w:rsidR="00280199" w:rsidRPr="00280199" w:rsidRDefault="00501B67" w:rsidP="00BE701E">
      <w:pPr>
        <w:tabs>
          <w:tab w:val="left" w:pos="849"/>
          <w:tab w:val="left" w:pos="2410"/>
          <w:tab w:val="left" w:pos="4290"/>
          <w:tab w:val="left" w:pos="4753"/>
          <w:tab w:val="left" w:pos="4896"/>
          <w:tab w:val="left" w:pos="5175"/>
          <w:tab w:val="left" w:pos="9193"/>
          <w:tab w:val="left" w:pos="9540"/>
          <w:tab w:val="left" w:pos="9626"/>
        </w:tabs>
        <w:suppressAutoHyphens/>
        <w:spacing w:after="0" w:line="312" w:lineRule="atLeast"/>
        <w:ind w:left="2552" w:hanging="255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                                                    </w:t>
      </w:r>
      <w:r w:rsidR="00280199"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( księgi dla  projektu nr RPKP.04.02.00-04-008 ), współfinansowanego przy udziale środków europejskich – EFRR,    </w:t>
      </w:r>
    </w:p>
    <w:p w:rsidR="00280199" w:rsidRPr="00280199" w:rsidRDefault="00280199" w:rsidP="00501B67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2520"/>
          <w:tab w:val="left" w:pos="4723"/>
          <w:tab w:val="left" w:pos="5070"/>
          <w:tab w:val="left" w:pos="5156"/>
        </w:tabs>
        <w:suppressAutoHyphens/>
        <w:spacing w:after="0" w:line="312" w:lineRule="atLeast"/>
        <w:ind w:left="2552" w:hanging="255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501B67">
      <w:pPr>
        <w:tabs>
          <w:tab w:val="left" w:pos="-426"/>
          <w:tab w:val="left" w:pos="-284"/>
          <w:tab w:val="left" w:pos="2552"/>
          <w:tab w:val="left" w:pos="4320"/>
          <w:tab w:val="left" w:pos="4783"/>
          <w:tab w:val="left" w:pos="4926"/>
          <w:tab w:val="left" w:pos="5205"/>
          <w:tab w:val="left" w:pos="9223"/>
          <w:tab w:val="left" w:pos="9570"/>
          <w:tab w:val="left" w:pos="9656"/>
        </w:tabs>
        <w:suppressAutoHyphens/>
        <w:spacing w:after="0" w:line="312" w:lineRule="atLeast"/>
        <w:ind w:left="2552" w:hanging="285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  <w:r w:rsidR="00240CE2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  <w:r w:rsidR="00501B67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ł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) zadanie nr 78 – dziennik –</w:t>
      </w:r>
      <w:r w:rsidR="00501B67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Powiat - „Młodzi górą”( księgi dla   projektu nr POKL.09.01.02-04-060/13), </w:t>
      </w:r>
      <w:r w:rsidR="00240CE2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współfinansowanego przy udziale  środków europejskich – EFS,    </w:t>
      </w:r>
    </w:p>
    <w:p w:rsidR="00280199" w:rsidRPr="00280199" w:rsidRDefault="00280199" w:rsidP="00240CE2">
      <w:pPr>
        <w:tabs>
          <w:tab w:val="left" w:pos="849"/>
          <w:tab w:val="left" w:pos="3118"/>
          <w:tab w:val="left" w:pos="4924"/>
          <w:tab w:val="left" w:pos="5387"/>
          <w:tab w:val="left" w:pos="5530"/>
          <w:tab w:val="left" w:pos="5809"/>
          <w:tab w:val="left" w:pos="9827"/>
          <w:tab w:val="left" w:pos="10174"/>
          <w:tab w:val="left" w:pos="10260"/>
        </w:tabs>
        <w:suppressAutoHyphens/>
        <w:spacing w:after="0" w:line="312" w:lineRule="atLeast"/>
        <w:ind w:left="2552" w:hanging="255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40CE2" w:rsidP="00501B67">
      <w:pPr>
        <w:tabs>
          <w:tab w:val="left" w:pos="849"/>
          <w:tab w:val="left" w:pos="2552"/>
          <w:tab w:val="left" w:pos="4140"/>
          <w:tab w:val="left" w:pos="4393"/>
          <w:tab w:val="left" w:pos="4536"/>
          <w:tab w:val="left" w:pos="4815"/>
          <w:tab w:val="left" w:pos="8833"/>
          <w:tab w:val="left" w:pos="9180"/>
          <w:tab w:val="left" w:pos="9266"/>
        </w:tabs>
        <w:suppressAutoHyphens/>
        <w:spacing w:after="0" w:line="312" w:lineRule="atLeast"/>
        <w:ind w:left="2552" w:hanging="269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</w:t>
      </w:r>
      <w:r w:rsidR="00501B67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m</w:t>
      </w:r>
      <w:r w:rsidR="00280199"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) zadanie nr 79 – dziennik – </w:t>
      </w:r>
      <w:r w:rsidR="00501B67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  <w:r w:rsidR="00280199"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Powiat - „Remont elewacji dworu w DPS Gołuszyce”( księgi dla   projektu wg umowy nr UM-DI.3042.1.024.2014 z 23.06.14 – Urząd Marszałkowski w Toruniu, i wg umowy nr 65/3/2014 z dn. 09.06.2014 – Wojewódzki Konserwator zabytków ), współfinansowanego przy udziale środków krajowych,   </w:t>
      </w:r>
    </w:p>
    <w:p w:rsidR="00280199" w:rsidRPr="00280199" w:rsidRDefault="00280199" w:rsidP="00240CE2">
      <w:pPr>
        <w:tabs>
          <w:tab w:val="left" w:pos="849"/>
          <w:tab w:val="left" w:pos="2621"/>
          <w:tab w:val="left" w:pos="4140"/>
          <w:tab w:val="left" w:pos="4393"/>
          <w:tab w:val="left" w:pos="4536"/>
          <w:tab w:val="left" w:pos="4815"/>
          <w:tab w:val="left" w:pos="8833"/>
          <w:tab w:val="left" w:pos="9180"/>
          <w:tab w:val="left" w:pos="9266"/>
        </w:tabs>
        <w:suppressAutoHyphens/>
        <w:spacing w:after="0" w:line="312" w:lineRule="atLeast"/>
        <w:ind w:left="2410" w:hanging="259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40CE2" w:rsidP="00501B67">
      <w:pPr>
        <w:tabs>
          <w:tab w:val="left" w:pos="849"/>
          <w:tab w:val="left" w:pos="2621"/>
          <w:tab w:val="left" w:pos="4140"/>
          <w:tab w:val="left" w:pos="4393"/>
          <w:tab w:val="left" w:pos="4536"/>
          <w:tab w:val="left" w:pos="4815"/>
          <w:tab w:val="left" w:pos="8833"/>
          <w:tab w:val="left" w:pos="9180"/>
          <w:tab w:val="left" w:pos="9266"/>
        </w:tabs>
        <w:suppressAutoHyphens/>
        <w:spacing w:after="0" w:line="312" w:lineRule="atLeast"/>
        <w:ind w:left="2552" w:hanging="287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  <w:r w:rsidR="00501B67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</w:t>
      </w:r>
      <w:r w:rsidR="00501B67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n</w:t>
      </w:r>
      <w:r w:rsidR="00280199"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) zadanie nr 80 – dziennik –</w:t>
      </w:r>
      <w:r w:rsidR="00501B67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</w:t>
      </w:r>
      <w:r w:rsidR="00280199"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Powiat – PFRON -  NZOZ „Przychodnia Rodzinna Drzycim”( księgi dla projektu  nr WRR/000204/02/D z dn. 23.09.2014 r. ), finansowanego przy udziale środków z PFRON</w:t>
      </w:r>
      <w:r w:rsidR="00501B67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.</w:t>
      </w:r>
    </w:p>
    <w:p w:rsidR="00280199" w:rsidRPr="00280199" w:rsidRDefault="00280199" w:rsidP="00240CE2">
      <w:pPr>
        <w:tabs>
          <w:tab w:val="left" w:pos="849"/>
          <w:tab w:val="left" w:pos="3086"/>
          <w:tab w:val="left" w:pos="4860"/>
          <w:tab w:val="left" w:pos="5607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40CE2">
      <w:pPr>
        <w:tabs>
          <w:tab w:val="left" w:pos="-142"/>
          <w:tab w:val="left" w:pos="849"/>
        </w:tabs>
        <w:suppressAutoHyphens/>
        <w:spacing w:after="0" w:line="312" w:lineRule="atLeast"/>
        <w:ind w:left="-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2)</w:t>
      </w:r>
      <w:r w:rsidRPr="0028019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 xml:space="preserve"> 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konta księgi głównej prowadzone przez wymieniony system, oznaczane symbolem „FK”, które można przenieść na nośniki elektroniczne, co uznaje się za równoznaczne z ich drukowaniem na dni kończące miesiąc,</w:t>
      </w:r>
    </w:p>
    <w:p w:rsidR="00280199" w:rsidRPr="00280199" w:rsidRDefault="00280199" w:rsidP="00240CE2">
      <w:pPr>
        <w:tabs>
          <w:tab w:val="left" w:pos="-142"/>
          <w:tab w:val="left" w:pos="283"/>
          <w:tab w:val="left" w:pos="566"/>
          <w:tab w:val="left" w:pos="849"/>
        </w:tabs>
        <w:suppressAutoHyphens/>
        <w:spacing w:after="0" w:line="312" w:lineRule="atLeast"/>
        <w:ind w:left="-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3)</w:t>
      </w:r>
      <w:r w:rsidRPr="0028019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 xml:space="preserve"> 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konta ksiąg pomocniczych (analityka), prowadzone przez wymieniony system, oznaczone symbolem „FK”, które można przenieść na nośniki elektroniczne umożliwiające ich odczyt, co uznaje się za równoznaczne z ich drukowaniem na dni kończące miesiąc,</w:t>
      </w:r>
    </w:p>
    <w:p w:rsidR="00280199" w:rsidRPr="00280199" w:rsidRDefault="00280199" w:rsidP="00240CE2">
      <w:pPr>
        <w:tabs>
          <w:tab w:val="left" w:pos="-142"/>
        </w:tabs>
        <w:suppressAutoHyphens/>
        <w:spacing w:after="0" w:line="312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Księgi pomocnicze muszą być zgodne z zapisami kont księgi głównej na dzień kończący miesiąc.</w:t>
      </w:r>
    </w:p>
    <w:p w:rsidR="00280199" w:rsidRPr="00280199" w:rsidRDefault="00280199" w:rsidP="00240CE2">
      <w:pPr>
        <w:tabs>
          <w:tab w:val="left" w:pos="-142"/>
        </w:tabs>
        <w:suppressAutoHyphens/>
        <w:spacing w:after="0" w:line="312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280199" w:rsidRPr="00280199" w:rsidRDefault="00280199" w:rsidP="00240CE2">
      <w:pPr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>3.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W skład ksiąg jednostki budżetowej ( starostwa powiatowego) wchodzą:</w:t>
      </w:r>
    </w:p>
    <w:p w:rsidR="00280199" w:rsidRPr="00280199" w:rsidRDefault="00280199" w:rsidP="00240CE2">
      <w:pPr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280199" w:rsidRPr="00280199" w:rsidRDefault="00280199" w:rsidP="00240CE2">
      <w:pPr>
        <w:tabs>
          <w:tab w:val="left" w:pos="-180"/>
          <w:tab w:val="left" w:pos="142"/>
          <w:tab w:val="left" w:pos="283"/>
          <w:tab w:val="left" w:pos="566"/>
          <w:tab w:val="left" w:pos="849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1)</w:t>
      </w:r>
      <w:r w:rsidRPr="0028019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 xml:space="preserve"> 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dziennik obrotów o symbolu „FK” według podziału zadań, które oznaczają:   </w:t>
      </w:r>
    </w:p>
    <w:p w:rsidR="00280199" w:rsidRPr="00280199" w:rsidRDefault="00280199" w:rsidP="00240CE2">
      <w:pPr>
        <w:tabs>
          <w:tab w:val="left" w:pos="-180"/>
          <w:tab w:val="left" w:pos="142"/>
          <w:tab w:val="left" w:pos="283"/>
          <w:tab w:val="left" w:pos="566"/>
          <w:tab w:val="left" w:pos="849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</w:p>
    <w:p w:rsidR="00280199" w:rsidRPr="00280199" w:rsidRDefault="00280199" w:rsidP="00240CE2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a) zadanie nr 01 - dziennik  - Starostwo Powiatowe - Jednostka,</w:t>
      </w:r>
    </w:p>
    <w:p w:rsidR="00280199" w:rsidRPr="00280199" w:rsidRDefault="00280199" w:rsidP="00240CE2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40CE2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b) zadanie nr 03 - dziennik  - Dochody Skarbu Państwa - Jednostka,</w:t>
      </w:r>
    </w:p>
    <w:p w:rsidR="00280199" w:rsidRPr="00280199" w:rsidRDefault="00280199" w:rsidP="00240CE2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40CE2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c) zadanie nr 04 - dziennik  - Mienie Powiatu - Jednostka,</w:t>
      </w:r>
    </w:p>
    <w:p w:rsidR="00280199" w:rsidRPr="00280199" w:rsidRDefault="00280199" w:rsidP="00240CE2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40CE2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d) zadanie nr 05 - dziennik –   Zadania z zakresu ochrony środowiska i gospodarki wodnej - Jednostka,</w:t>
      </w:r>
    </w:p>
    <w:p w:rsidR="00280199" w:rsidRPr="00280199" w:rsidRDefault="00280199" w:rsidP="00240CE2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40CE2">
      <w:pPr>
        <w:tabs>
          <w:tab w:val="left" w:pos="849"/>
          <w:tab w:val="left" w:pos="3266"/>
          <w:tab w:val="left" w:pos="5220"/>
          <w:tab w:val="left" w:pos="10123"/>
          <w:tab w:val="left" w:pos="10470"/>
          <w:tab w:val="left" w:pos="10556"/>
        </w:tabs>
        <w:suppressAutoHyphens/>
        <w:spacing w:after="0" w:line="312" w:lineRule="atLeast"/>
        <w:ind w:left="2700" w:hanging="28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e) zadanie nr 06 -  dziennik – Opracowania geodezyjne i kartograficzne- Jednostka,   </w:t>
      </w:r>
    </w:p>
    <w:p w:rsidR="00280199" w:rsidRPr="00280199" w:rsidRDefault="00280199" w:rsidP="00240CE2">
      <w:pPr>
        <w:tabs>
          <w:tab w:val="left" w:pos="849"/>
          <w:tab w:val="left" w:pos="3266"/>
          <w:tab w:val="left" w:pos="5220"/>
          <w:tab w:val="left" w:pos="10123"/>
          <w:tab w:val="left" w:pos="10470"/>
          <w:tab w:val="left" w:pos="10556"/>
        </w:tabs>
        <w:suppressAutoHyphens/>
        <w:spacing w:after="0" w:line="312" w:lineRule="atLeast"/>
        <w:ind w:left="2700"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          </w:t>
      </w:r>
    </w:p>
    <w:p w:rsidR="00280199" w:rsidRPr="00280199" w:rsidRDefault="00280199" w:rsidP="00240CE2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f) zadanie nr 08 - dziennik  - Zakładowy Fundusz Świadczeń Socjalnych- Jednostka,</w:t>
      </w:r>
    </w:p>
    <w:p w:rsidR="00280199" w:rsidRPr="00280199" w:rsidRDefault="00280199" w:rsidP="00240CE2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lastRenderedPageBreak/>
        <w:t>g) zadanie nr 09 – dziennik – Depozyty (Wadia) – Jednostka,</w:t>
      </w:r>
    </w:p>
    <w:p w:rsidR="00280199" w:rsidRPr="00280199" w:rsidRDefault="00280199" w:rsidP="00240CE2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40CE2">
      <w:pPr>
        <w:tabs>
          <w:tab w:val="left" w:pos="849"/>
          <w:tab w:val="left" w:pos="3086"/>
          <w:tab w:val="left" w:pos="4860"/>
          <w:tab w:val="left" w:pos="5323"/>
          <w:tab w:val="left" w:pos="5466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66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h) zadanie nr 10 – dziennik – „Termomodernizacja budynku przy ul. Hallera 9 w Świeciu”</w:t>
      </w:r>
    </w:p>
    <w:p w:rsidR="00280199" w:rsidRPr="00280199" w:rsidRDefault="00280199" w:rsidP="00240CE2">
      <w:pPr>
        <w:tabs>
          <w:tab w:val="left" w:pos="849"/>
          <w:tab w:val="left" w:pos="2891"/>
          <w:tab w:val="left" w:pos="4470"/>
          <w:tab w:val="left" w:pos="4933"/>
          <w:tab w:val="left" w:pos="5076"/>
          <w:tab w:val="left" w:pos="5355"/>
          <w:tab w:val="left" w:pos="9373"/>
          <w:tab w:val="left" w:pos="9720"/>
          <w:tab w:val="left" w:pos="9806"/>
        </w:tabs>
        <w:suppressAutoHyphens/>
        <w:spacing w:after="0" w:line="312" w:lineRule="atLeast"/>
        <w:ind w:left="2325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                                               </w:t>
      </w:r>
      <w:r w:rsidR="00BE701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  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( księgi dla projektu nr  RPKP.02.03.00-04-049/12 ), współfinansowanego przy udziale środków europejskich – EFRR) - Jednostka,</w:t>
      </w:r>
    </w:p>
    <w:p w:rsidR="00280199" w:rsidRPr="00280199" w:rsidRDefault="00280199" w:rsidP="00240CE2">
      <w:pPr>
        <w:tabs>
          <w:tab w:val="left" w:pos="849"/>
          <w:tab w:val="left" w:pos="2891"/>
          <w:tab w:val="left" w:pos="4470"/>
          <w:tab w:val="left" w:pos="4933"/>
          <w:tab w:val="left" w:pos="5076"/>
          <w:tab w:val="left" w:pos="5355"/>
          <w:tab w:val="left" w:pos="9373"/>
          <w:tab w:val="left" w:pos="9720"/>
          <w:tab w:val="left" w:pos="9806"/>
        </w:tabs>
        <w:suppressAutoHyphens/>
        <w:spacing w:after="0" w:line="312" w:lineRule="atLeast"/>
        <w:ind w:left="2325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40CE2">
      <w:pPr>
        <w:tabs>
          <w:tab w:val="left" w:pos="849"/>
          <w:tab w:val="left" w:pos="2621"/>
          <w:tab w:val="left" w:pos="4140"/>
          <w:tab w:val="left" w:pos="4393"/>
          <w:tab w:val="left" w:pos="4536"/>
          <w:tab w:val="left" w:pos="4815"/>
          <w:tab w:val="left" w:pos="8833"/>
          <w:tab w:val="left" w:pos="9180"/>
          <w:tab w:val="left" w:pos="9266"/>
        </w:tabs>
        <w:suppressAutoHyphens/>
        <w:spacing w:after="0" w:line="312" w:lineRule="atLeast"/>
        <w:ind w:left="2268" w:hanging="241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i) zadanie nr 11 – dziennik – PFRON -  NZOZ „Przychodnia Rodzinna Drzycim”( księgi dla projektu  nr   WRR/000204/02/D z dn. 23.09.2014 r. ), finansowanego przy udziale środków z PFRON - Jednostka,</w:t>
      </w:r>
    </w:p>
    <w:p w:rsidR="00280199" w:rsidRPr="00280199" w:rsidRDefault="00280199" w:rsidP="00240CE2">
      <w:pPr>
        <w:tabs>
          <w:tab w:val="left" w:pos="849"/>
          <w:tab w:val="left" w:pos="2621"/>
          <w:tab w:val="left" w:pos="4140"/>
          <w:tab w:val="left" w:pos="4393"/>
          <w:tab w:val="left" w:pos="4536"/>
          <w:tab w:val="left" w:pos="4815"/>
          <w:tab w:val="left" w:pos="8833"/>
          <w:tab w:val="left" w:pos="9180"/>
          <w:tab w:val="left" w:pos="9266"/>
        </w:tabs>
        <w:suppressAutoHyphens/>
        <w:spacing w:after="0" w:line="312" w:lineRule="atLeast"/>
        <w:ind w:left="2268" w:hanging="241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j) zadanie nr 12 – dziennik – PFRON -  dotacja dla TWON - księgi dla projektu , finansowanego przy udziale środków z PFRON - Jednostka,</w:t>
      </w:r>
    </w:p>
    <w:p w:rsidR="00280199" w:rsidRPr="00280199" w:rsidRDefault="00280199" w:rsidP="00240CE2">
      <w:pPr>
        <w:tabs>
          <w:tab w:val="left" w:pos="849"/>
          <w:tab w:val="left" w:pos="3086"/>
          <w:tab w:val="left" w:pos="4860"/>
          <w:tab w:val="left" w:pos="5323"/>
          <w:tab w:val="left" w:pos="5466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41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40CE2">
      <w:pPr>
        <w:tabs>
          <w:tab w:val="left" w:pos="849"/>
          <w:tab w:val="left" w:pos="2846"/>
          <w:tab w:val="left" w:pos="4380"/>
          <w:tab w:val="left" w:pos="4843"/>
          <w:tab w:val="left" w:pos="4986"/>
          <w:tab w:val="left" w:pos="5265"/>
          <w:tab w:val="left" w:pos="9283"/>
          <w:tab w:val="left" w:pos="9630"/>
          <w:tab w:val="left" w:pos="9716"/>
        </w:tabs>
        <w:suppressAutoHyphens/>
        <w:spacing w:after="0" w:line="312" w:lineRule="atLeast"/>
        <w:ind w:left="2268" w:hanging="241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k) zadanie nr 21- dziennik-</w:t>
      </w:r>
      <w:r w:rsidR="00BE701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„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Młodzi górą”( księgi dla   projektu nr POKL.09.01.02-04-060/13), współfinansowanego przy udziale środków europejskich – EFS – Jednostka,    </w:t>
      </w:r>
    </w:p>
    <w:p w:rsidR="00280199" w:rsidRPr="00280199" w:rsidRDefault="00280199" w:rsidP="00240CE2">
      <w:pPr>
        <w:tabs>
          <w:tab w:val="left" w:pos="849"/>
          <w:tab w:val="left" w:pos="3086"/>
          <w:tab w:val="left" w:pos="4860"/>
          <w:tab w:val="left" w:pos="5323"/>
          <w:tab w:val="left" w:pos="5466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41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40CE2">
      <w:pPr>
        <w:tabs>
          <w:tab w:val="left" w:pos="849"/>
          <w:tab w:val="left" w:pos="2831"/>
          <w:tab w:val="left" w:pos="4350"/>
          <w:tab w:val="left" w:pos="5097"/>
          <w:tab w:val="left" w:pos="5235"/>
          <w:tab w:val="left" w:pos="9253"/>
          <w:tab w:val="left" w:pos="9600"/>
          <w:tab w:val="left" w:pos="9686"/>
        </w:tabs>
        <w:suppressAutoHyphens/>
        <w:spacing w:after="0" w:line="312" w:lineRule="atLeast"/>
        <w:ind w:left="2265" w:hanging="241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l) zadanie nr 22 – dziennik – „Przebudowa drogi powiatowej nr 1286C Morsk – Świecie – Dworzysko”- księgi dla projektu współfinansowanego przy udziale środków europejskich – EFRR – Jednostka,    </w:t>
      </w:r>
    </w:p>
    <w:p w:rsidR="00280199" w:rsidRPr="00280199" w:rsidRDefault="00280199" w:rsidP="00240CE2">
      <w:pPr>
        <w:tabs>
          <w:tab w:val="left" w:pos="849"/>
          <w:tab w:val="left" w:pos="3401"/>
          <w:tab w:val="left" w:pos="5490"/>
          <w:tab w:val="left" w:pos="6237"/>
          <w:tab w:val="left" w:pos="6375"/>
          <w:tab w:val="left" w:pos="10393"/>
          <w:tab w:val="left" w:pos="10740"/>
          <w:tab w:val="left" w:pos="10826"/>
        </w:tabs>
        <w:suppressAutoHyphens/>
        <w:spacing w:after="0" w:line="312" w:lineRule="atLeast"/>
        <w:ind w:left="2835" w:hanging="241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40CE2">
      <w:pPr>
        <w:tabs>
          <w:tab w:val="left" w:pos="849"/>
          <w:tab w:val="left" w:pos="2846"/>
          <w:tab w:val="left" w:pos="4380"/>
          <w:tab w:val="left" w:pos="5127"/>
          <w:tab w:val="left" w:pos="5265"/>
          <w:tab w:val="left" w:pos="9283"/>
          <w:tab w:val="left" w:pos="9630"/>
          <w:tab w:val="left" w:pos="9716"/>
        </w:tabs>
        <w:suppressAutoHyphens/>
        <w:spacing w:after="0" w:line="312" w:lineRule="atLeast"/>
        <w:ind w:left="2280" w:hanging="241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ł) zadanie nr 23 – dziennik – „Przebudowa drogi powiatowej nr 1257C Michale – Sartowice – Etap II”( księgi dla projektu nr RPKP.01.01.00-04-008/13), współfinansowanego przy udziale środków europejskich – EFRR – Jednostka,</w:t>
      </w:r>
    </w:p>
    <w:p w:rsidR="00280199" w:rsidRPr="00280199" w:rsidRDefault="00280199" w:rsidP="00240CE2">
      <w:pPr>
        <w:tabs>
          <w:tab w:val="left" w:pos="849"/>
          <w:tab w:val="left" w:pos="3401"/>
          <w:tab w:val="left" w:pos="5490"/>
          <w:tab w:val="left" w:pos="6237"/>
          <w:tab w:val="left" w:pos="6375"/>
          <w:tab w:val="left" w:pos="10393"/>
          <w:tab w:val="left" w:pos="10740"/>
          <w:tab w:val="left" w:pos="10826"/>
        </w:tabs>
        <w:suppressAutoHyphens/>
        <w:spacing w:after="0" w:line="312" w:lineRule="atLeast"/>
        <w:ind w:left="2835" w:hanging="2835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40CE2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m) zadanie nr 24 – dziennik – „Dobre kształcenie – lepszy start zawodowy V”( księgi dla   </w:t>
      </w:r>
    </w:p>
    <w:p w:rsidR="00280199" w:rsidRPr="00280199" w:rsidRDefault="00280199" w:rsidP="00240CE2">
      <w:pPr>
        <w:tabs>
          <w:tab w:val="left" w:pos="849"/>
          <w:tab w:val="left" w:pos="2846"/>
          <w:tab w:val="left" w:pos="4380"/>
          <w:tab w:val="left" w:pos="4843"/>
          <w:tab w:val="left" w:pos="4986"/>
          <w:tab w:val="left" w:pos="5265"/>
          <w:tab w:val="left" w:pos="6915"/>
          <w:tab w:val="left" w:pos="7395"/>
          <w:tab w:val="left" w:pos="9283"/>
          <w:tab w:val="left" w:pos="9630"/>
          <w:tab w:val="left" w:pos="9716"/>
        </w:tabs>
        <w:suppressAutoHyphens/>
        <w:spacing w:after="0" w:line="312" w:lineRule="atLeast"/>
        <w:ind w:left="2268" w:hanging="254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                                                      projektu nr POKL.09.02.00-04-010/13), współfinansowanego przy udziale   środków europejskich – EFS – Jednostka,</w:t>
      </w:r>
    </w:p>
    <w:p w:rsidR="00280199" w:rsidRPr="00280199" w:rsidRDefault="00280199" w:rsidP="00240CE2">
      <w:pPr>
        <w:tabs>
          <w:tab w:val="left" w:pos="849"/>
          <w:tab w:val="left" w:pos="3118"/>
          <w:tab w:val="left" w:pos="4924"/>
          <w:tab w:val="left" w:pos="5387"/>
          <w:tab w:val="left" w:pos="5530"/>
          <w:tab w:val="left" w:pos="5809"/>
          <w:tab w:val="left" w:pos="7624"/>
          <w:tab w:val="left" w:pos="9827"/>
          <w:tab w:val="left" w:pos="10174"/>
          <w:tab w:val="left" w:pos="10260"/>
        </w:tabs>
        <w:suppressAutoHyphens/>
        <w:spacing w:after="0" w:line="312" w:lineRule="atLeast"/>
        <w:ind w:left="2552" w:hanging="255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40CE2">
      <w:pPr>
        <w:tabs>
          <w:tab w:val="left" w:pos="849"/>
          <w:tab w:val="left" w:pos="2846"/>
          <w:tab w:val="left" w:pos="4380"/>
          <w:tab w:val="left" w:pos="4843"/>
          <w:tab w:val="left" w:pos="4986"/>
          <w:tab w:val="left" w:pos="5265"/>
          <w:tab w:val="left" w:pos="9283"/>
          <w:tab w:val="left" w:pos="9630"/>
          <w:tab w:val="left" w:pos="9716"/>
        </w:tabs>
        <w:suppressAutoHyphens/>
        <w:spacing w:after="0" w:line="312" w:lineRule="atLeast"/>
        <w:ind w:left="2280" w:hanging="255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n) zadanie nr 31–dziennik– „Przedsiębiorczość szansą na rozwój regionu kujawsko - pomorskiego” (księgi dla projektu, współfinansowanego przy udziale środków EFS) - Jednostka,</w:t>
      </w:r>
    </w:p>
    <w:p w:rsidR="00280199" w:rsidRPr="00280199" w:rsidRDefault="00280199" w:rsidP="00240CE2">
      <w:pPr>
        <w:tabs>
          <w:tab w:val="left" w:pos="849"/>
          <w:tab w:val="left" w:pos="3118"/>
          <w:tab w:val="left" w:pos="4924"/>
          <w:tab w:val="left" w:pos="5387"/>
          <w:tab w:val="left" w:pos="5530"/>
          <w:tab w:val="left" w:pos="5809"/>
          <w:tab w:val="left" w:pos="9827"/>
          <w:tab w:val="left" w:pos="10174"/>
          <w:tab w:val="left" w:pos="10260"/>
        </w:tabs>
        <w:suppressAutoHyphens/>
        <w:spacing w:after="0" w:line="312" w:lineRule="atLeast"/>
        <w:ind w:left="2552" w:hanging="255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40CE2">
      <w:pPr>
        <w:tabs>
          <w:tab w:val="left" w:pos="849"/>
          <w:tab w:val="left" w:pos="2801"/>
          <w:tab w:val="left" w:pos="4260"/>
          <w:tab w:val="left" w:pos="5007"/>
          <w:tab w:val="left" w:pos="5175"/>
          <w:tab w:val="left" w:pos="9193"/>
          <w:tab w:val="left" w:pos="9510"/>
          <w:tab w:val="left" w:pos="9596"/>
        </w:tabs>
        <w:suppressAutoHyphens/>
        <w:spacing w:after="0" w:line="312" w:lineRule="atLeast"/>
        <w:ind w:left="22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 o</w:t>
      </w:r>
      <w:r w:rsidRPr="00280199">
        <w:rPr>
          <w:rFonts w:ascii="Times New Roman" w:eastAsia="Times New Roman" w:hAnsi="Times New Roman" w:cs="Times New Roman"/>
          <w:color w:val="00000A"/>
          <w:lang w:eastAsia="ar-SA"/>
        </w:rPr>
        <w:t>)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zadanie nr 44 – dziennik -  „Realizacja systemu innowacyjnej edukacji w Województwie Kujawsko –   Pomorskim poprzez zbudowanie systemu dystrybucji treści edukacyjnych” ( księgi dla  projektu nr RPKP.04.02.00-04-008 ), współfinansowanego przy udziale środków europejskich – EFRR) - Jednostka,    </w:t>
      </w:r>
    </w:p>
    <w:p w:rsidR="00280199" w:rsidRPr="00280199" w:rsidRDefault="00280199" w:rsidP="00240CE2">
      <w:pPr>
        <w:tabs>
          <w:tab w:val="left" w:pos="849"/>
          <w:tab w:val="left" w:pos="2801"/>
          <w:tab w:val="left" w:pos="4290"/>
          <w:tab w:val="left" w:pos="4753"/>
          <w:tab w:val="left" w:pos="4896"/>
          <w:tab w:val="left" w:pos="5175"/>
          <w:tab w:val="left" w:pos="9193"/>
          <w:tab w:val="left" w:pos="9540"/>
          <w:tab w:val="left" w:pos="9626"/>
        </w:tabs>
        <w:suppressAutoHyphens/>
        <w:spacing w:after="0" w:line="312" w:lineRule="atLeast"/>
        <w:ind w:left="2410" w:hanging="2727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40CE2">
      <w:pPr>
        <w:tabs>
          <w:tab w:val="left" w:pos="849"/>
          <w:tab w:val="left" w:pos="2801"/>
          <w:tab w:val="left" w:pos="4290"/>
          <w:tab w:val="left" w:pos="4753"/>
          <w:tab w:val="left" w:pos="4896"/>
          <w:tab w:val="left" w:pos="5175"/>
          <w:tab w:val="left" w:pos="9193"/>
          <w:tab w:val="left" w:pos="9540"/>
          <w:tab w:val="left" w:pos="9626"/>
        </w:tabs>
        <w:suppressAutoHyphens/>
        <w:spacing w:after="0" w:line="312" w:lineRule="atLeast"/>
        <w:ind w:left="2410" w:hanging="269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lang w:eastAsia="ar-SA"/>
        </w:rPr>
        <w:t xml:space="preserve">   p)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zadanie nr 45 – dziennik - „Przebudowa drogi nr 1257C Michale – Sartowice, Etap III, współfinansowanego przy udziale środków europejskich - RPO) – Jednostka,</w:t>
      </w:r>
    </w:p>
    <w:p w:rsidR="00280199" w:rsidRPr="00280199" w:rsidRDefault="00280199" w:rsidP="00240CE2">
      <w:pPr>
        <w:tabs>
          <w:tab w:val="left" w:pos="849"/>
          <w:tab w:val="left" w:pos="2801"/>
          <w:tab w:val="left" w:pos="4290"/>
          <w:tab w:val="left" w:pos="4753"/>
          <w:tab w:val="left" w:pos="4896"/>
          <w:tab w:val="left" w:pos="5175"/>
          <w:tab w:val="left" w:pos="9193"/>
          <w:tab w:val="left" w:pos="9540"/>
          <w:tab w:val="left" w:pos="9626"/>
        </w:tabs>
        <w:suppressAutoHyphens/>
        <w:spacing w:after="0" w:line="312" w:lineRule="atLeast"/>
        <w:ind w:left="2410" w:hanging="2585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40CE2">
      <w:pPr>
        <w:tabs>
          <w:tab w:val="left" w:pos="849"/>
          <w:tab w:val="left" w:pos="2621"/>
          <w:tab w:val="left" w:pos="4140"/>
          <w:tab w:val="left" w:pos="4393"/>
          <w:tab w:val="left" w:pos="4536"/>
          <w:tab w:val="left" w:pos="4815"/>
          <w:tab w:val="left" w:pos="8833"/>
          <w:tab w:val="left" w:pos="9180"/>
          <w:tab w:val="left" w:pos="9266"/>
        </w:tabs>
        <w:suppressAutoHyphens/>
        <w:spacing w:after="0" w:line="312" w:lineRule="atLeast"/>
        <w:ind w:left="2268" w:hanging="255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r) zadanie nr 46 – dziennik – „Remont dachu pałacu w Bąkowie” - Jednostka,</w:t>
      </w:r>
    </w:p>
    <w:p w:rsidR="00280199" w:rsidRPr="00280199" w:rsidRDefault="00280199" w:rsidP="00240CE2">
      <w:pPr>
        <w:tabs>
          <w:tab w:val="left" w:pos="849"/>
          <w:tab w:val="left" w:pos="2801"/>
          <w:tab w:val="left" w:pos="4290"/>
          <w:tab w:val="left" w:pos="4753"/>
          <w:tab w:val="left" w:pos="4896"/>
          <w:tab w:val="left" w:pos="5175"/>
          <w:tab w:val="left" w:pos="9193"/>
          <w:tab w:val="left" w:pos="9540"/>
          <w:tab w:val="left" w:pos="9626"/>
        </w:tabs>
        <w:suppressAutoHyphens/>
        <w:spacing w:after="0" w:line="312" w:lineRule="atLeast"/>
        <w:ind w:left="2410" w:hanging="2727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Default="00280199" w:rsidP="00240CE2">
      <w:pPr>
        <w:tabs>
          <w:tab w:val="left" w:pos="849"/>
          <w:tab w:val="left" w:pos="2831"/>
          <w:tab w:val="left" w:pos="4350"/>
          <w:tab w:val="left" w:pos="5097"/>
          <w:tab w:val="left" w:pos="5235"/>
          <w:tab w:val="left" w:pos="9253"/>
          <w:tab w:val="left" w:pos="9600"/>
          <w:tab w:val="left" w:pos="9686"/>
        </w:tabs>
        <w:suppressAutoHyphens/>
        <w:spacing w:after="0" w:line="312" w:lineRule="atLeast"/>
        <w:ind w:left="2265" w:hanging="283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      s) zadanie nr 47 – dziennik – „Kompleksowe wsparcie szkol i przedszkoli” ( księgi dla projektu, współfinansowanego z Ośrodka Rozwoju Edukacji  przy udziale środków europejskich – EFS) – Jednostka</w:t>
      </w:r>
      <w:r w:rsidR="00BE701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,</w:t>
      </w:r>
    </w:p>
    <w:p w:rsidR="00BE701E" w:rsidRPr="00280199" w:rsidRDefault="00BE701E" w:rsidP="00240CE2">
      <w:pPr>
        <w:tabs>
          <w:tab w:val="left" w:pos="849"/>
          <w:tab w:val="left" w:pos="2831"/>
          <w:tab w:val="left" w:pos="4350"/>
          <w:tab w:val="left" w:pos="5097"/>
          <w:tab w:val="left" w:pos="5235"/>
          <w:tab w:val="left" w:pos="9253"/>
          <w:tab w:val="left" w:pos="9600"/>
          <w:tab w:val="left" w:pos="9686"/>
        </w:tabs>
        <w:suppressAutoHyphens/>
        <w:spacing w:after="0" w:line="312" w:lineRule="atLeast"/>
        <w:ind w:left="2265" w:hanging="283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40CE2" w:rsidRPr="00280199" w:rsidRDefault="00240CE2" w:rsidP="00240CE2">
      <w:pPr>
        <w:tabs>
          <w:tab w:val="left" w:pos="849"/>
          <w:tab w:val="left" w:pos="2831"/>
          <w:tab w:val="left" w:pos="4350"/>
          <w:tab w:val="left" w:pos="5097"/>
          <w:tab w:val="left" w:pos="5235"/>
          <w:tab w:val="left" w:pos="9253"/>
          <w:tab w:val="left" w:pos="9600"/>
          <w:tab w:val="left" w:pos="9686"/>
        </w:tabs>
        <w:suppressAutoHyphens/>
        <w:spacing w:after="0" w:line="312" w:lineRule="atLeast"/>
        <w:ind w:left="2265" w:hanging="283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t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) zadanie nr 4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8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– dziennik – „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Erasmus – Szkolenie zawodowe w Niemczech”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( księgi dla projektu, finansowanego z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e środków bezzwrotnych Programu Erasmus+ ( Program Edukacyjny UE ) - finansowany z Narodowej Agencji Programu Erasmus+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– Jednostka.</w:t>
      </w:r>
    </w:p>
    <w:p w:rsidR="00280199" w:rsidRPr="00280199" w:rsidRDefault="00280199" w:rsidP="00280199">
      <w:pPr>
        <w:tabs>
          <w:tab w:val="left" w:pos="849"/>
          <w:tab w:val="left" w:pos="2831"/>
          <w:tab w:val="left" w:pos="4350"/>
          <w:tab w:val="left" w:pos="5097"/>
          <w:tab w:val="left" w:pos="5235"/>
          <w:tab w:val="left" w:pos="9253"/>
          <w:tab w:val="left" w:pos="9600"/>
          <w:tab w:val="left" w:pos="9686"/>
        </w:tabs>
        <w:suppressAutoHyphens/>
        <w:spacing w:after="0" w:line="312" w:lineRule="atLeast"/>
        <w:ind w:left="2265" w:hanging="2691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80199">
      <w:pPr>
        <w:tabs>
          <w:tab w:val="left" w:pos="849"/>
        </w:tabs>
        <w:suppressAutoHyphens/>
        <w:spacing w:after="0" w:line="312" w:lineRule="atLeast"/>
        <w:ind w:left="283" w:hanging="283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2)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konta księgi głównej (ewidencja syntetyczna), w której obowiązuje ujęcie każdej operacji zgodnie z zasadą podwójnego zapisu,</w:t>
      </w:r>
    </w:p>
    <w:p w:rsidR="00280199" w:rsidRPr="00280199" w:rsidRDefault="00280199" w:rsidP="00280199">
      <w:pPr>
        <w:tabs>
          <w:tab w:val="left" w:pos="849"/>
        </w:tabs>
        <w:suppressAutoHyphens/>
        <w:spacing w:after="0" w:line="312" w:lineRule="atLeast"/>
        <w:ind w:left="283" w:hanging="283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3)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 xml:space="preserve">konta ksiąg pomocniczych (ewidencja analityczna), </w:t>
      </w:r>
    </w:p>
    <w:p w:rsidR="00280199" w:rsidRPr="00280199" w:rsidRDefault="00280199" w:rsidP="00280199">
      <w:pPr>
        <w:tabs>
          <w:tab w:val="left" w:pos="849"/>
        </w:tabs>
        <w:suppressAutoHyphens/>
        <w:spacing w:after="0" w:line="312" w:lineRule="atLeast"/>
        <w:ind w:left="283" w:hanging="283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4)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 xml:space="preserve">wykaz składników aktywów i pasywów (inwentarz), </w:t>
      </w:r>
    </w:p>
    <w:p w:rsidR="00280199" w:rsidRPr="00280199" w:rsidRDefault="00280199" w:rsidP="00280199">
      <w:pPr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5) zestawienie obrotów i sald kont księgi głównej oraz zestawienie kont ksiąg pomocniczych</w:t>
      </w:r>
    </w:p>
    <w:p w:rsidR="00280199" w:rsidRPr="00280199" w:rsidRDefault="00280199" w:rsidP="00280199">
      <w:pPr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Omówione wyżej księgi należy prowadzić za pomocą komputerów, przy wykorzystaniu programów systemu „RADIX”</w:t>
      </w:r>
    </w:p>
    <w:p w:rsidR="00280199" w:rsidRPr="00280199" w:rsidRDefault="00280199" w:rsidP="00280199">
      <w:pPr>
        <w:tabs>
          <w:tab w:val="left" w:pos="360"/>
          <w:tab w:val="left" w:pos="567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280199" w:rsidRPr="00280199" w:rsidRDefault="00280199" w:rsidP="00280199">
      <w:pPr>
        <w:tabs>
          <w:tab w:val="left" w:pos="360"/>
          <w:tab w:val="left" w:pos="567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>3.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Wykaz ksiąg rachunkowych według zadań może ulec zmianie w zależności od konieczności stworzenia odrębnych ksiąg (w szczególności dla projektów finansowanych przy udziale funduszy pomocowych, funduszy europejskich i środków z PFRON, </w:t>
      </w:r>
      <w:proofErr w:type="spellStart"/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WFOŚiGW</w:t>
      </w:r>
      <w:proofErr w:type="spellEnd"/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, </w:t>
      </w:r>
      <w:proofErr w:type="spellStart"/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NFOŚiGW</w:t>
      </w:r>
      <w:proofErr w:type="spellEnd"/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) w zadaniach  od nr 01 do nr 49 i od nr 50 do nr 99.  </w:t>
      </w:r>
    </w:p>
    <w:p w:rsidR="00280199" w:rsidRPr="00280199" w:rsidRDefault="00280199" w:rsidP="00280199">
      <w:pPr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>4.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Celem zapewnienia sprawdzalności ksiąg, prowadzonych przy użyciu systemu komputerowego oraz dokonywania niezbędnych analiz i wydruków w latach późniejszych oraz w innych ujęciach niż wynikające z ustawy o rachunkowości, a także w celu zapobiegnięcia uszkodzeniu baz danych w systemie komputerowym przez „wirusy komputerowe”, wykonywane są przez informatyka kopie zapasowe  zgodnie z regulacjami wynikającymi  z „Polityki Bezpieczeństwa Starostwa Powiatowego w Świeciu” . Zaleca się ich przechowywanie co najmniej przez okresy pięcioletnie.</w:t>
      </w:r>
    </w:p>
    <w:p w:rsidR="00280199" w:rsidRPr="00280199" w:rsidRDefault="00280199" w:rsidP="00280199">
      <w:pPr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 xml:space="preserve">5. </w:t>
      </w: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Zmiany wersji programów systemu „</w:t>
      </w:r>
      <w:proofErr w:type="spellStart"/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Radix</w:t>
      </w:r>
      <w:proofErr w:type="spellEnd"/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” znajdują się w rejestrze dokonanych modyfikacji, które można sprawdzić i odczytać w zakładce „Pomoc – opis zmian”. Rejestr ten zawiera numer wersji zmodyfikowanej, datę dokonania modyfikacji oraz opis zmian.</w:t>
      </w:r>
    </w:p>
    <w:p w:rsidR="00280199" w:rsidRPr="00280199" w:rsidRDefault="00280199" w:rsidP="00280199">
      <w:pPr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2801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6</w:t>
      </w:r>
      <w:r w:rsidRPr="00280199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. Zasady stosowania algorytmów i parametrów poszczególnych programów zostały opisane w dokumentacji użytkownika.</w:t>
      </w:r>
    </w:p>
    <w:p w:rsidR="00280199" w:rsidRPr="00280199" w:rsidRDefault="00280199" w:rsidP="00280199">
      <w:pPr>
        <w:suppressAutoHyphens/>
        <w:spacing w:after="0" w:line="240" w:lineRule="atLeast"/>
        <w:ind w:firstLine="55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280199" w:rsidRPr="00280199" w:rsidRDefault="00280199" w:rsidP="00280199">
      <w:pPr>
        <w:suppressAutoHyphens/>
        <w:spacing w:after="0" w:line="240" w:lineRule="atLeast"/>
        <w:ind w:firstLine="55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280199" w:rsidRPr="00280199" w:rsidRDefault="00280199" w:rsidP="00280199">
      <w:pPr>
        <w:suppressAutoHyphens/>
        <w:spacing w:after="0" w:line="240" w:lineRule="atLeast"/>
        <w:ind w:firstLine="55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280199" w:rsidRPr="00280199" w:rsidRDefault="00280199" w:rsidP="00280199">
      <w:pPr>
        <w:suppressAutoHyphens/>
        <w:spacing w:after="0" w:line="240" w:lineRule="atLeast"/>
        <w:ind w:firstLine="55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280199" w:rsidRPr="00280199" w:rsidRDefault="00280199" w:rsidP="00280199">
      <w:pPr>
        <w:suppressAutoHyphens/>
        <w:spacing w:after="0" w:line="240" w:lineRule="atLeast"/>
        <w:ind w:firstLine="55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280199" w:rsidRPr="00280199" w:rsidRDefault="00280199" w:rsidP="00280199">
      <w:pPr>
        <w:suppressAutoHyphens/>
        <w:spacing w:after="0" w:line="240" w:lineRule="atLeast"/>
        <w:ind w:firstLine="55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280199" w:rsidRPr="00280199" w:rsidRDefault="00280199" w:rsidP="00280199">
      <w:pPr>
        <w:suppressAutoHyphens/>
        <w:spacing w:after="0" w:line="240" w:lineRule="atLeast"/>
        <w:ind w:firstLine="55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280199" w:rsidRPr="00280199" w:rsidRDefault="00280199" w:rsidP="00280199">
      <w:pPr>
        <w:suppressAutoHyphens/>
        <w:spacing w:after="0" w:line="240" w:lineRule="atLeast"/>
        <w:ind w:firstLine="55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280199" w:rsidRPr="00280199" w:rsidRDefault="00280199" w:rsidP="00280199">
      <w:pPr>
        <w:suppressAutoHyphens/>
        <w:spacing w:after="0" w:line="240" w:lineRule="atLeast"/>
        <w:ind w:firstLine="55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280199" w:rsidRPr="00280199" w:rsidRDefault="00280199" w:rsidP="00280199">
      <w:pPr>
        <w:suppressAutoHyphens/>
        <w:spacing w:after="0" w:line="240" w:lineRule="atLeast"/>
        <w:ind w:firstLine="55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280199" w:rsidRPr="00280199" w:rsidRDefault="00280199" w:rsidP="00280199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                                                                                            .............................................</w:t>
      </w:r>
    </w:p>
    <w:p w:rsidR="00280199" w:rsidRPr="00280199" w:rsidRDefault="00280199" w:rsidP="00280199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                                                                                           Starosta</w:t>
      </w:r>
    </w:p>
    <w:p w:rsidR="00280199" w:rsidRPr="00280199" w:rsidRDefault="00280199" w:rsidP="00280199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280199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                                                       </w:t>
      </w:r>
    </w:p>
    <w:p w:rsidR="00280199" w:rsidRPr="00280199" w:rsidRDefault="00280199" w:rsidP="00280199">
      <w:pPr>
        <w:suppressAutoHyphens/>
        <w:spacing w:after="0" w:line="100" w:lineRule="atLeast"/>
        <w:ind w:left="4819" w:firstLine="1134"/>
        <w:rPr>
          <w:rFonts w:ascii="Times New Roman" w:eastAsia="Times New Roman" w:hAnsi="Times New Roman" w:cs="Times New Roman"/>
          <w:color w:val="00000A"/>
          <w:sz w:val="18"/>
          <w:szCs w:val="20"/>
          <w:lang w:eastAsia="ar-SA"/>
        </w:rPr>
      </w:pPr>
    </w:p>
    <w:p w:rsidR="00280199" w:rsidRPr="00280199" w:rsidRDefault="00280199" w:rsidP="00280199">
      <w:pPr>
        <w:suppressAutoHyphens/>
        <w:spacing w:after="0" w:line="100" w:lineRule="atLeast"/>
        <w:ind w:left="4819" w:firstLine="1134"/>
        <w:rPr>
          <w:rFonts w:ascii="Times New Roman" w:eastAsia="Times New Roman" w:hAnsi="Times New Roman" w:cs="Times New Roman"/>
          <w:color w:val="00000A"/>
          <w:sz w:val="18"/>
          <w:szCs w:val="20"/>
          <w:lang w:eastAsia="ar-SA"/>
        </w:rPr>
      </w:pPr>
    </w:p>
    <w:p w:rsidR="00280199" w:rsidRPr="00280199" w:rsidRDefault="00280199" w:rsidP="00280199">
      <w:pPr>
        <w:suppressAutoHyphens/>
        <w:spacing w:after="0" w:line="100" w:lineRule="atLeast"/>
        <w:ind w:left="4819" w:firstLine="1134"/>
        <w:rPr>
          <w:rFonts w:ascii="Times New Roman" w:eastAsia="Times New Roman" w:hAnsi="Times New Roman" w:cs="Times New Roman"/>
          <w:color w:val="00000A"/>
          <w:sz w:val="18"/>
          <w:szCs w:val="20"/>
          <w:lang w:eastAsia="ar-SA"/>
        </w:rPr>
      </w:pPr>
    </w:p>
    <w:sectPr w:rsidR="00280199" w:rsidRPr="00280199" w:rsidSect="008828CD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5D6" w:rsidRDefault="00A475D6" w:rsidP="00B16F13">
      <w:pPr>
        <w:spacing w:after="0" w:line="240" w:lineRule="auto"/>
      </w:pPr>
      <w:r>
        <w:separator/>
      </w:r>
    </w:p>
  </w:endnote>
  <w:endnote w:type="continuationSeparator" w:id="0">
    <w:p w:rsidR="00A475D6" w:rsidRDefault="00A475D6" w:rsidP="00B1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5D6" w:rsidRDefault="00A475D6" w:rsidP="00B16F13">
      <w:pPr>
        <w:spacing w:after="0" w:line="240" w:lineRule="auto"/>
      </w:pPr>
      <w:r>
        <w:separator/>
      </w:r>
    </w:p>
  </w:footnote>
  <w:footnote w:type="continuationSeparator" w:id="0">
    <w:p w:rsidR="00A475D6" w:rsidRDefault="00A475D6" w:rsidP="00B16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25E80"/>
    <w:multiLevelType w:val="hybridMultilevel"/>
    <w:tmpl w:val="88F239FA"/>
    <w:lvl w:ilvl="0" w:tplc="E4F8BBE2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19"/>
    <w:rsid w:val="00030412"/>
    <w:rsid w:val="00037841"/>
    <w:rsid w:val="00047C06"/>
    <w:rsid w:val="000912E4"/>
    <w:rsid w:val="000A237D"/>
    <w:rsid w:val="000C61A2"/>
    <w:rsid w:val="000F1250"/>
    <w:rsid w:val="00101853"/>
    <w:rsid w:val="001037E5"/>
    <w:rsid w:val="00103F57"/>
    <w:rsid w:val="00106307"/>
    <w:rsid w:val="00127210"/>
    <w:rsid w:val="00131748"/>
    <w:rsid w:val="00132CAE"/>
    <w:rsid w:val="001367CF"/>
    <w:rsid w:val="001433D8"/>
    <w:rsid w:val="0016319B"/>
    <w:rsid w:val="001642D3"/>
    <w:rsid w:val="00187B0D"/>
    <w:rsid w:val="00194DB3"/>
    <w:rsid w:val="001A57BE"/>
    <w:rsid w:val="001A5FD0"/>
    <w:rsid w:val="001A75A7"/>
    <w:rsid w:val="001C3ADB"/>
    <w:rsid w:val="001C7E48"/>
    <w:rsid w:val="001D2981"/>
    <w:rsid w:val="001E0BF7"/>
    <w:rsid w:val="00230EA9"/>
    <w:rsid w:val="00240CE2"/>
    <w:rsid w:val="00250DE0"/>
    <w:rsid w:val="00265115"/>
    <w:rsid w:val="00280199"/>
    <w:rsid w:val="002919F8"/>
    <w:rsid w:val="002B39F0"/>
    <w:rsid w:val="002C1B65"/>
    <w:rsid w:val="002C4A60"/>
    <w:rsid w:val="002D6761"/>
    <w:rsid w:val="002D7B64"/>
    <w:rsid w:val="002E0EF8"/>
    <w:rsid w:val="002E3579"/>
    <w:rsid w:val="003338BD"/>
    <w:rsid w:val="00350D1D"/>
    <w:rsid w:val="0038446A"/>
    <w:rsid w:val="00394D99"/>
    <w:rsid w:val="003A22F9"/>
    <w:rsid w:val="003C7AF8"/>
    <w:rsid w:val="003D42CA"/>
    <w:rsid w:val="003D5327"/>
    <w:rsid w:val="00401998"/>
    <w:rsid w:val="00410338"/>
    <w:rsid w:val="004138C7"/>
    <w:rsid w:val="0044204C"/>
    <w:rsid w:val="004442DF"/>
    <w:rsid w:val="004657D8"/>
    <w:rsid w:val="00473E5A"/>
    <w:rsid w:val="004C5219"/>
    <w:rsid w:val="004D6055"/>
    <w:rsid w:val="004F3058"/>
    <w:rsid w:val="00501B67"/>
    <w:rsid w:val="0050328F"/>
    <w:rsid w:val="00503CEC"/>
    <w:rsid w:val="00507E63"/>
    <w:rsid w:val="00523BF1"/>
    <w:rsid w:val="005333F2"/>
    <w:rsid w:val="00533AC4"/>
    <w:rsid w:val="00551C92"/>
    <w:rsid w:val="00554F54"/>
    <w:rsid w:val="00567D3E"/>
    <w:rsid w:val="005776B8"/>
    <w:rsid w:val="00582963"/>
    <w:rsid w:val="0058724F"/>
    <w:rsid w:val="00587374"/>
    <w:rsid w:val="0059418E"/>
    <w:rsid w:val="005979A4"/>
    <w:rsid w:val="005C10A6"/>
    <w:rsid w:val="005D22FA"/>
    <w:rsid w:val="005E23A0"/>
    <w:rsid w:val="0062108A"/>
    <w:rsid w:val="00621AD6"/>
    <w:rsid w:val="00621C19"/>
    <w:rsid w:val="00631222"/>
    <w:rsid w:val="00675B14"/>
    <w:rsid w:val="00681A51"/>
    <w:rsid w:val="0069219F"/>
    <w:rsid w:val="006B6AC8"/>
    <w:rsid w:val="006D45DB"/>
    <w:rsid w:val="006E5817"/>
    <w:rsid w:val="00705743"/>
    <w:rsid w:val="007213AF"/>
    <w:rsid w:val="00734C44"/>
    <w:rsid w:val="0074660F"/>
    <w:rsid w:val="00775CB3"/>
    <w:rsid w:val="0078672C"/>
    <w:rsid w:val="007A3204"/>
    <w:rsid w:val="007B2E23"/>
    <w:rsid w:val="007C298E"/>
    <w:rsid w:val="007F335C"/>
    <w:rsid w:val="007F56CC"/>
    <w:rsid w:val="00806E9E"/>
    <w:rsid w:val="00843205"/>
    <w:rsid w:val="00846E77"/>
    <w:rsid w:val="00855A65"/>
    <w:rsid w:val="008746F4"/>
    <w:rsid w:val="008828CD"/>
    <w:rsid w:val="008B0A5D"/>
    <w:rsid w:val="008C00B0"/>
    <w:rsid w:val="008D0437"/>
    <w:rsid w:val="008E521C"/>
    <w:rsid w:val="008F688C"/>
    <w:rsid w:val="009122DE"/>
    <w:rsid w:val="009150F2"/>
    <w:rsid w:val="009427D4"/>
    <w:rsid w:val="00944D07"/>
    <w:rsid w:val="00977F37"/>
    <w:rsid w:val="00984E2E"/>
    <w:rsid w:val="00994793"/>
    <w:rsid w:val="009B24EF"/>
    <w:rsid w:val="00A1347C"/>
    <w:rsid w:val="00A13C51"/>
    <w:rsid w:val="00A475D6"/>
    <w:rsid w:val="00A534C1"/>
    <w:rsid w:val="00A6019A"/>
    <w:rsid w:val="00A623BC"/>
    <w:rsid w:val="00A7088B"/>
    <w:rsid w:val="00A82973"/>
    <w:rsid w:val="00AA2DB6"/>
    <w:rsid w:val="00AB3482"/>
    <w:rsid w:val="00AB39AE"/>
    <w:rsid w:val="00AB71CD"/>
    <w:rsid w:val="00AC0592"/>
    <w:rsid w:val="00AC3BC2"/>
    <w:rsid w:val="00AC3CFE"/>
    <w:rsid w:val="00AD6880"/>
    <w:rsid w:val="00AF1587"/>
    <w:rsid w:val="00B01528"/>
    <w:rsid w:val="00B02BD6"/>
    <w:rsid w:val="00B11872"/>
    <w:rsid w:val="00B12E71"/>
    <w:rsid w:val="00B14657"/>
    <w:rsid w:val="00B16F13"/>
    <w:rsid w:val="00B17D71"/>
    <w:rsid w:val="00B34C81"/>
    <w:rsid w:val="00B37DE7"/>
    <w:rsid w:val="00B4528D"/>
    <w:rsid w:val="00B60AF9"/>
    <w:rsid w:val="00B82786"/>
    <w:rsid w:val="00BE1628"/>
    <w:rsid w:val="00BE5CBF"/>
    <w:rsid w:val="00BE701E"/>
    <w:rsid w:val="00C343E2"/>
    <w:rsid w:val="00C368F3"/>
    <w:rsid w:val="00C427DD"/>
    <w:rsid w:val="00C559D3"/>
    <w:rsid w:val="00C71198"/>
    <w:rsid w:val="00C74950"/>
    <w:rsid w:val="00C858B5"/>
    <w:rsid w:val="00C90869"/>
    <w:rsid w:val="00CD16C5"/>
    <w:rsid w:val="00D1099B"/>
    <w:rsid w:val="00D1104E"/>
    <w:rsid w:val="00D21278"/>
    <w:rsid w:val="00D338EF"/>
    <w:rsid w:val="00D35391"/>
    <w:rsid w:val="00D46200"/>
    <w:rsid w:val="00D75018"/>
    <w:rsid w:val="00DB77F5"/>
    <w:rsid w:val="00E104DD"/>
    <w:rsid w:val="00E242DD"/>
    <w:rsid w:val="00E31F20"/>
    <w:rsid w:val="00E33BB5"/>
    <w:rsid w:val="00E40615"/>
    <w:rsid w:val="00E4159B"/>
    <w:rsid w:val="00E560DB"/>
    <w:rsid w:val="00E746A8"/>
    <w:rsid w:val="00E75058"/>
    <w:rsid w:val="00F12FEC"/>
    <w:rsid w:val="00F16105"/>
    <w:rsid w:val="00FA18F5"/>
    <w:rsid w:val="00FA2639"/>
    <w:rsid w:val="00F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B16F13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scleg-zm">
    <w:name w:val="scleg-zm"/>
    <w:basedOn w:val="Domylnie"/>
    <w:rsid w:val="00B16F13"/>
    <w:pPr>
      <w:spacing w:before="28" w:after="28"/>
    </w:pPr>
  </w:style>
  <w:style w:type="paragraph" w:customStyle="1" w:styleId="t1">
    <w:name w:val="t1"/>
    <w:basedOn w:val="Normalny"/>
    <w:rsid w:val="00B16F13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color w:val="00000A"/>
      <w:sz w:val="32"/>
      <w:szCs w:val="20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B16F13"/>
    <w:rPr>
      <w:vertAlign w:val="superscript"/>
    </w:rPr>
  </w:style>
  <w:style w:type="character" w:customStyle="1" w:styleId="Zakotwiczenieprzypisudolnego">
    <w:name w:val="Zakotwiczenie przypisu dolnego"/>
    <w:rsid w:val="00B16F13"/>
    <w:rPr>
      <w:vertAlign w:val="superscript"/>
    </w:rPr>
  </w:style>
  <w:style w:type="paragraph" w:styleId="Tekstprzypisudolnego">
    <w:name w:val="footnote text"/>
    <w:basedOn w:val="Domylnie"/>
    <w:link w:val="TekstprzypisudolnegoZnak1"/>
    <w:semiHidden/>
    <w:unhideWhenUsed/>
    <w:rsid w:val="00B16F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16F13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locked/>
    <w:rsid w:val="00B16F13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0A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B16F13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scleg-zm">
    <w:name w:val="scleg-zm"/>
    <w:basedOn w:val="Domylnie"/>
    <w:rsid w:val="00B16F13"/>
    <w:pPr>
      <w:spacing w:before="28" w:after="28"/>
    </w:pPr>
  </w:style>
  <w:style w:type="paragraph" w:customStyle="1" w:styleId="t1">
    <w:name w:val="t1"/>
    <w:basedOn w:val="Normalny"/>
    <w:rsid w:val="00B16F13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color w:val="00000A"/>
      <w:sz w:val="32"/>
      <w:szCs w:val="20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B16F13"/>
    <w:rPr>
      <w:vertAlign w:val="superscript"/>
    </w:rPr>
  </w:style>
  <w:style w:type="character" w:customStyle="1" w:styleId="Zakotwiczenieprzypisudolnego">
    <w:name w:val="Zakotwiczenie przypisu dolnego"/>
    <w:rsid w:val="00B16F13"/>
    <w:rPr>
      <w:vertAlign w:val="superscript"/>
    </w:rPr>
  </w:style>
  <w:style w:type="paragraph" w:styleId="Tekstprzypisudolnego">
    <w:name w:val="footnote text"/>
    <w:basedOn w:val="Domylnie"/>
    <w:link w:val="TekstprzypisudolnegoZnak1"/>
    <w:semiHidden/>
    <w:unhideWhenUsed/>
    <w:rsid w:val="00B16F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16F13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locked/>
    <w:rsid w:val="00B16F13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0A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1352</Words>
  <Characters>8116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Trajder</dc:creator>
  <cp:lastModifiedBy>Agata Kotwica</cp:lastModifiedBy>
  <cp:revision>2</cp:revision>
  <cp:lastPrinted>2016-08-10T11:21:00Z</cp:lastPrinted>
  <dcterms:created xsi:type="dcterms:W3CDTF">2016-08-20T16:13:00Z</dcterms:created>
  <dcterms:modified xsi:type="dcterms:W3CDTF">2016-08-20T16:13:00Z</dcterms:modified>
</cp:coreProperties>
</file>