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5037" w:rsidRPr="00324E7F" w:rsidRDefault="000C5037" w:rsidP="000C5037">
      <w:pPr>
        <w:jc w:val="right"/>
      </w:pPr>
      <w:r w:rsidRPr="00324E7F">
        <w:t xml:space="preserve">Świecie, dnia </w:t>
      </w:r>
      <w:r>
        <w:t>_________________</w:t>
      </w:r>
    </w:p>
    <w:p w:rsidR="000C5037" w:rsidRPr="00324E7F" w:rsidRDefault="000C5037" w:rsidP="000C5037">
      <w:pPr>
        <w:tabs>
          <w:tab w:val="center" w:pos="1985"/>
        </w:tabs>
      </w:pPr>
      <w:r>
        <w:tab/>
        <w:t>________________________________</w:t>
      </w:r>
    </w:p>
    <w:p w:rsidR="000C5037" w:rsidRPr="00324E7F" w:rsidRDefault="000C5037" w:rsidP="000C5037">
      <w:pPr>
        <w:tabs>
          <w:tab w:val="center" w:pos="1985"/>
        </w:tabs>
      </w:pPr>
      <w:r>
        <w:tab/>
        <w:t>________________________________</w:t>
      </w:r>
    </w:p>
    <w:p w:rsidR="000C5037" w:rsidRPr="00324E7F" w:rsidRDefault="000C5037" w:rsidP="000C5037">
      <w:pPr>
        <w:pStyle w:val="Podpispola"/>
        <w:tabs>
          <w:tab w:val="center" w:pos="1985"/>
        </w:tabs>
      </w:pPr>
      <w:r>
        <w:tab/>
        <w:t>pieczątka /dane adresowe wnioskodawcy</w:t>
      </w:r>
    </w:p>
    <w:p w:rsidR="000C5037" w:rsidRDefault="000C5037" w:rsidP="000C5037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:rsidR="000C5037" w:rsidRDefault="000C5037" w:rsidP="0077257B">
      <w:pPr>
        <w:pStyle w:val="Tytu"/>
      </w:pPr>
      <w:bookmarkStart w:id="0" w:name="_GoBack"/>
      <w:r>
        <w:t>Wniosek o wydanie pozwolenia na wytwarzanie odpadów</w:t>
      </w:r>
      <w:bookmarkEnd w:id="0"/>
    </w:p>
    <w:p w:rsidR="000C5037" w:rsidRDefault="000C5037" w:rsidP="000C5037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Oznaczenie prowadzącego instalację, jego adres zamieszkania lub siedziby: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Oznaczenie głównego prowadzącego instalację lub określenie zakresu odpowiedzialności poszczególnych prowadzących oznaczone części instalacji za eksploatację instalacji zgodnie z przepisami ochrony środowiska</w:t>
      </w:r>
      <w:r w:rsidRPr="0077257B">
        <w:footnoteReference w:id="1"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Adres zakładu, na którego terenie prowadzona jest eksploatacja instalacji: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 xml:space="preserve">Tytuł prawny do instalacji: 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Rodzaj instalacji, stosowane urządzenia i technologie oraz charakterystyka techniczna źródeł powstawania i miejsc emisji: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lastRenderedPageBreak/>
        <w:t xml:space="preserve">Ocena stanu technicznego instalacji: 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 xml:space="preserve">Rodzaj prowadzonej działalności: 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 xml:space="preserve">Opis zakładanych wariantów funkcjonowania instalacji: 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Blokowy (ogólny) schemat technologiczny wraz z bilansem masowym i rodzajami wykorzystywanych materiałów, surowców i paliw, istotnych z punktu widzenia wymagań ochrony środowiska.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C5037" w:rsidTr="000C5037">
        <w:trPr>
          <w:trHeight w:val="6021"/>
        </w:trPr>
        <w:tc>
          <w:tcPr>
            <w:tcW w:w="9627" w:type="dxa"/>
          </w:tcPr>
          <w:p w:rsidR="000C5037" w:rsidRDefault="000C5037" w:rsidP="000C5037">
            <w:pPr>
              <w:tabs>
                <w:tab w:val="right" w:leader="underscore" w:pos="9639"/>
              </w:tabs>
            </w:pPr>
          </w:p>
        </w:tc>
      </w:tr>
    </w:tbl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Energia wykorzystywana lub wytwarzana przez instalację: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lastRenderedPageBreak/>
        <w:t xml:space="preserve">Wielkość i źródła powstawania albo miejsca emisji - aktualnych i proponowanych </w:t>
      </w:r>
      <w:r w:rsidR="0077257B">
        <w:t>–</w:t>
      </w:r>
      <w:r>
        <w:t xml:space="preserve"> w</w:t>
      </w:r>
      <w:r w:rsidR="0077257B">
        <w:t> </w:t>
      </w:r>
      <w:r>
        <w:t>trakcie normalnej eksploatacji instalacji oraz w warunkach odbiegających od normalnych, w</w:t>
      </w:r>
      <w:r w:rsidR="0077257B">
        <w:t> </w:t>
      </w:r>
      <w:r>
        <w:t>szczególności takich jak rozruch i wyłączenia: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Warunki lub parametry charakteryzujące pracę instalacji, określające moment zakończenia rozruchu i moment rozpoczęcia wyłączania instalacji: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Proponowane procedury monitorowania procesów technologicznych istotnych z punktu widzenia wymagań ochrony środowiska, w szczególności pomiaru lub ewidencjonowania wielkości emisji oraz wymagań ochrony przeciwpożarowej w przypadku pozwolenia na wytwarzanie odpadów uwzględniającego zbieranie lub przetwarzanie odpadów: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Deklarowany termin i sposób zakończenia eksploatacji instalacji lub jej oznaczonej części, niestwarzający zagrożenia dla środowiska, jeżeli zakończenie eksploatacji jest przewidywane w</w:t>
      </w:r>
      <w:r>
        <w:t> </w:t>
      </w:r>
      <w:r>
        <w:t>okresie, na który ma być wydane pozwolenie: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Deklarowany łączny czas dalszej eksploatacji instalacji, jeżeli ma on wpływ na określenie wymagań ochrony środowiska, oraz deklarowany sposób dokumentowania czasu tej eksploatacji: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Deklarowany termin oddania instalacji do eksploatacji w przypadku określonym w art. 191a (wymagany w przypadku realizacji nowej instalacji):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lastRenderedPageBreak/>
        <w:t>Czas, na jaki wydane ma być pozwolenie: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Numer identyfikacji podatkowej (NIP) oraz numer REGON</w:t>
      </w:r>
      <w:r w:rsidRPr="0077257B">
        <w:footnoteReference w:id="2"/>
      </w:r>
      <w:r>
        <w:t>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Rodzaje odpadów przewidziane do wytwarzania, z uwzględnieniem ich podstawowego składu chemicznego i właściwości (kody odpadów zgodnie z rozporządzeniem Ministra Klimatu z</w:t>
      </w:r>
      <w:r w:rsidR="0077257B">
        <w:t> </w:t>
      </w:r>
      <w:r>
        <w:t>dnia 2 stycznia 2020  r. w sprawie katalogu odpadów)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Ilość odpadów poszczególnych rodzajów przewidziana do wytwarzania w ciągu roku (</w:t>
      </w:r>
      <w:r w:rsidR="0077257B">
        <w:t>m</w:t>
      </w:r>
      <w:r>
        <w:t>g/rok):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lastRenderedPageBreak/>
        <w:t>Sposoby zapobiegania powstawaniu odpadów lub ograniczania ilości odpadów i ich negatywnego oddziaływania na środowisko: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Dalszy sposób gospodarowania odpadami, z uwzględnieniem zbierania, transportu, odzysku</w:t>
      </w:r>
      <w:r>
        <w:t xml:space="preserve"> </w:t>
      </w:r>
      <w:r>
        <w:t>i</w:t>
      </w:r>
      <w:r>
        <w:t> </w:t>
      </w:r>
      <w:r>
        <w:t>unieszkodliwiania odpadów: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lastRenderedPageBreak/>
        <w:t>Miejsce i sposób oraz rodzaj magazynowanych odpadów:</w:t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0C5037">
      <w:pPr>
        <w:tabs>
          <w:tab w:val="right" w:leader="underscore" w:pos="9639"/>
        </w:tabs>
      </w:pPr>
      <w:r>
        <w:tab/>
      </w:r>
    </w:p>
    <w:p w:rsidR="000C5037" w:rsidRDefault="000C5037" w:rsidP="0077257B">
      <w:pPr>
        <w:pStyle w:val="Akapitzlist"/>
        <w:numPr>
          <w:ilvl w:val="0"/>
          <w:numId w:val="6"/>
        </w:numPr>
        <w:tabs>
          <w:tab w:val="right" w:leader="underscore" w:pos="9639"/>
        </w:tabs>
        <w:ind w:left="426"/>
      </w:pPr>
      <w:r>
        <w:t>Do wniosku o wydanie pozwolenia należy dołączyć:</w:t>
      </w:r>
    </w:p>
    <w:p w:rsidR="000C5037" w:rsidRDefault="000C5037" w:rsidP="0077257B">
      <w:pPr>
        <w:pStyle w:val="Akapitzlist"/>
        <w:numPr>
          <w:ilvl w:val="0"/>
          <w:numId w:val="7"/>
        </w:numPr>
        <w:ind w:left="709"/>
        <w:contextualSpacing w:val="0"/>
      </w:pPr>
      <w:r>
        <w:t>streszczenie wniosku sporządzone w języku niespecjalistycznym;</w:t>
      </w:r>
    </w:p>
    <w:p w:rsidR="000C5037" w:rsidRDefault="000C5037" w:rsidP="0077257B">
      <w:pPr>
        <w:pStyle w:val="Akapitzlist"/>
        <w:numPr>
          <w:ilvl w:val="0"/>
          <w:numId w:val="7"/>
        </w:numPr>
        <w:ind w:left="709"/>
        <w:contextualSpacing w:val="0"/>
      </w:pPr>
      <w:r>
        <w:t>operat przeciwpożarowy spełniający wymagania określone w art. 42 ust. 4b pkt 1 ustawy z dnia 14 grudnia 2012 r. o odpadach;</w:t>
      </w:r>
    </w:p>
    <w:p w:rsidR="000C5037" w:rsidRDefault="000C5037" w:rsidP="0077257B">
      <w:pPr>
        <w:pStyle w:val="Akapitzlist"/>
        <w:numPr>
          <w:ilvl w:val="0"/>
          <w:numId w:val="7"/>
        </w:numPr>
        <w:ind w:left="709"/>
        <w:contextualSpacing w:val="0"/>
      </w:pPr>
      <w:r>
        <w:t>postanowienie, o którym mowa w art. 42 ust. 4c ustawy z dnia 14 grudnia 2012 r. o odpadach;</w:t>
      </w:r>
    </w:p>
    <w:p w:rsidR="000C5037" w:rsidRDefault="000C5037" w:rsidP="0077257B">
      <w:pPr>
        <w:pStyle w:val="Akapitzlist"/>
        <w:numPr>
          <w:ilvl w:val="0"/>
          <w:numId w:val="7"/>
        </w:numPr>
        <w:ind w:left="709"/>
        <w:contextualSpacing w:val="0"/>
      </w:pPr>
      <w:r>
        <w:t>zaświadczenie o niekaralności prowadzącego instalację:</w:t>
      </w:r>
    </w:p>
    <w:p w:rsidR="000C5037" w:rsidRDefault="000C5037" w:rsidP="0077257B">
      <w:pPr>
        <w:pStyle w:val="Akapitzlist"/>
        <w:numPr>
          <w:ilvl w:val="1"/>
          <w:numId w:val="7"/>
        </w:numPr>
        <w:ind w:left="993" w:hanging="284"/>
        <w:contextualSpacing w:val="0"/>
      </w:pPr>
      <w:r>
        <w:t>za przestępstwa przeciwko środowisku,</w:t>
      </w:r>
    </w:p>
    <w:p w:rsidR="000C5037" w:rsidRDefault="000C5037" w:rsidP="0077257B">
      <w:pPr>
        <w:pStyle w:val="Akapitzlist"/>
        <w:numPr>
          <w:ilvl w:val="1"/>
          <w:numId w:val="7"/>
        </w:numPr>
        <w:ind w:left="993" w:hanging="284"/>
        <w:contextualSpacing w:val="0"/>
      </w:pPr>
      <w:r>
        <w:t>będącego osobą fizyczną albo wspólnika, prokurenta, członka rady nadzorczej lub członka zarządu prowadzącego instalację będącego osobą prawną albo jednostką organizacyjną nieposiadającą osobowości prawnej za przestępstwa, o których mowa w art. 163, art. 164 lub art. 168 w związku z art. 163 § 1 ustawy z dnia 6 czerwca 1997 r. - Kodeks karny (Dz. U. z 2018 r. poz. 1600 i 2077 oraz z 2019 r. poz. 730, 858, 870 i 1135).</w:t>
      </w:r>
    </w:p>
    <w:p w:rsidR="000C5037" w:rsidRPr="0077257B" w:rsidRDefault="000C5037" w:rsidP="0077257B">
      <w:pPr>
        <w:keepNext/>
        <w:keepLines/>
        <w:rPr>
          <w:b/>
          <w:bCs/>
        </w:rPr>
      </w:pPr>
      <w:r w:rsidRPr="0077257B">
        <w:rPr>
          <w:b/>
          <w:bCs/>
        </w:rPr>
        <w:lastRenderedPageBreak/>
        <w:t>Uwaga:</w:t>
      </w:r>
    </w:p>
    <w:p w:rsidR="000C5037" w:rsidRDefault="000C5037" w:rsidP="0077257B">
      <w:pPr>
        <w:keepNext/>
        <w:keepLines/>
      </w:pPr>
      <w:r>
        <w:t>Jeżeli wniosek dotyczy instalacji nowo uruchamianych lub w sposób istotny zmienianych, powinien on zawierać informacje o spełnianiu wymogów, przy których określaniu uwzględnia się w</w:t>
      </w:r>
      <w:r w:rsidR="0077257B">
        <w:t> </w:t>
      </w:r>
      <w:r>
        <w:t>szczególności:</w:t>
      </w:r>
    </w:p>
    <w:p w:rsidR="000C5037" w:rsidRDefault="000C5037" w:rsidP="0077257B">
      <w:pPr>
        <w:pStyle w:val="Akapitzlist"/>
        <w:keepNext/>
        <w:numPr>
          <w:ilvl w:val="0"/>
          <w:numId w:val="10"/>
        </w:numPr>
        <w:ind w:left="425" w:hanging="374"/>
        <w:contextualSpacing w:val="0"/>
      </w:pPr>
      <w:r>
        <w:t>stosowanie substancji o małym potencjale zagrożeń;</w:t>
      </w:r>
    </w:p>
    <w:p w:rsidR="000C5037" w:rsidRDefault="000C5037" w:rsidP="000C5037">
      <w:pPr>
        <w:pStyle w:val="Akapitzlist"/>
        <w:numPr>
          <w:ilvl w:val="0"/>
          <w:numId w:val="10"/>
        </w:numPr>
        <w:ind w:left="425" w:hanging="374"/>
        <w:contextualSpacing w:val="0"/>
      </w:pPr>
      <w:r>
        <w:t>efektywne wytwarzanie oraz wykorzystanie energii;</w:t>
      </w:r>
    </w:p>
    <w:p w:rsidR="000C5037" w:rsidRDefault="000C5037" w:rsidP="000C5037">
      <w:pPr>
        <w:pStyle w:val="Akapitzlist"/>
        <w:numPr>
          <w:ilvl w:val="0"/>
          <w:numId w:val="10"/>
        </w:numPr>
        <w:ind w:left="425" w:hanging="374"/>
        <w:contextualSpacing w:val="0"/>
      </w:pPr>
      <w:r>
        <w:t>zapewnienie racjonalnego zużycia wody i innych surowców oraz materiałów i paliw;</w:t>
      </w:r>
    </w:p>
    <w:p w:rsidR="000C5037" w:rsidRDefault="000C5037" w:rsidP="000C5037">
      <w:pPr>
        <w:pStyle w:val="Akapitzlist"/>
        <w:numPr>
          <w:ilvl w:val="0"/>
          <w:numId w:val="10"/>
        </w:numPr>
        <w:ind w:left="425" w:hanging="374"/>
        <w:contextualSpacing w:val="0"/>
      </w:pPr>
      <w:r>
        <w:t>stosowanie technologii bezodpadowych i małoodpadowych oraz możliwość odzysku powstających odpadów;</w:t>
      </w:r>
    </w:p>
    <w:p w:rsidR="000C5037" w:rsidRDefault="000C5037" w:rsidP="000C5037">
      <w:pPr>
        <w:pStyle w:val="Akapitzlist"/>
        <w:numPr>
          <w:ilvl w:val="0"/>
          <w:numId w:val="10"/>
        </w:numPr>
        <w:ind w:left="425" w:hanging="374"/>
        <w:contextualSpacing w:val="0"/>
      </w:pPr>
      <w:r>
        <w:t>rodzaj, zasięg oraz wielkość emisji;</w:t>
      </w:r>
    </w:p>
    <w:p w:rsidR="000C5037" w:rsidRDefault="000C5037" w:rsidP="000C5037">
      <w:pPr>
        <w:pStyle w:val="Akapitzlist"/>
        <w:numPr>
          <w:ilvl w:val="0"/>
          <w:numId w:val="10"/>
        </w:numPr>
        <w:ind w:left="425" w:hanging="374"/>
        <w:contextualSpacing w:val="0"/>
      </w:pPr>
      <w:r>
        <w:t>wykorzystywanie porównywalnych procesów i metod, które zostały skutecznie zastosowane w</w:t>
      </w:r>
      <w:r w:rsidR="0077257B">
        <w:t> </w:t>
      </w:r>
      <w:r>
        <w:t>skali przemysłowej;</w:t>
      </w:r>
    </w:p>
    <w:p w:rsidR="000C5037" w:rsidRDefault="000C5037" w:rsidP="000C5037">
      <w:pPr>
        <w:pStyle w:val="Akapitzlist"/>
        <w:numPr>
          <w:ilvl w:val="0"/>
          <w:numId w:val="10"/>
        </w:numPr>
        <w:ind w:left="425" w:hanging="374"/>
        <w:contextualSpacing w:val="0"/>
      </w:pPr>
      <w:r>
        <w:t>postęp naukowo-techniczny”.</w:t>
      </w:r>
    </w:p>
    <w:p w:rsidR="0077257B" w:rsidRPr="00324E7F" w:rsidRDefault="0077257B" w:rsidP="0077257B">
      <w:pPr>
        <w:tabs>
          <w:tab w:val="center" w:pos="6804"/>
        </w:tabs>
        <w:spacing w:before="720"/>
      </w:pPr>
      <w:r>
        <w:tab/>
        <w:t>_____________________________</w:t>
      </w:r>
    </w:p>
    <w:p w:rsidR="0077257B" w:rsidRPr="00155002" w:rsidRDefault="0077257B" w:rsidP="0077257B">
      <w:pPr>
        <w:pStyle w:val="Podpispola"/>
        <w:tabs>
          <w:tab w:val="center" w:pos="6804"/>
        </w:tabs>
      </w:pPr>
      <w:r>
        <w:tab/>
      </w:r>
      <w:r>
        <w:t>p</w:t>
      </w:r>
      <w:r>
        <w:t>odpis</w:t>
      </w:r>
      <w:r>
        <w:t xml:space="preserve"> wnioskodawcy</w:t>
      </w:r>
    </w:p>
    <w:p w:rsidR="000C5037" w:rsidRDefault="000C5037" w:rsidP="000C5037">
      <w:pPr>
        <w:pStyle w:val="Nagwek1"/>
      </w:pPr>
      <w:r>
        <w:t>Załączniki:</w:t>
      </w:r>
    </w:p>
    <w:p w:rsidR="000C5037" w:rsidRDefault="000C5037" w:rsidP="0077257B">
      <w:pPr>
        <w:pStyle w:val="Akapitzlist"/>
        <w:numPr>
          <w:ilvl w:val="0"/>
          <w:numId w:val="12"/>
        </w:numPr>
        <w:ind w:left="426" w:hanging="356"/>
        <w:contextualSpacing w:val="0"/>
      </w:pPr>
      <w:r>
        <w:t>Dokument potwierdzający, że wnioskodawca jest uprawniony do występowania w obrocie prawnym, jeżeli prowadzący instalację nie jest osobą fizyczną.</w:t>
      </w:r>
    </w:p>
    <w:p w:rsidR="000C5037" w:rsidRDefault="000C5037" w:rsidP="0077257B">
      <w:pPr>
        <w:pStyle w:val="Akapitzlist"/>
        <w:numPr>
          <w:ilvl w:val="0"/>
          <w:numId w:val="12"/>
        </w:numPr>
        <w:ind w:left="426" w:hanging="356"/>
        <w:contextualSpacing w:val="0"/>
      </w:pPr>
      <w:r>
        <w:t>Tytuł prawny do instalacji i terenu, na którym mają być magazynowane odpady.</w:t>
      </w:r>
    </w:p>
    <w:p w:rsidR="000C5037" w:rsidRDefault="000C5037" w:rsidP="0077257B">
      <w:pPr>
        <w:pStyle w:val="Akapitzlist"/>
        <w:numPr>
          <w:ilvl w:val="0"/>
          <w:numId w:val="12"/>
        </w:numPr>
        <w:ind w:left="426" w:hanging="356"/>
        <w:contextualSpacing w:val="0"/>
      </w:pPr>
      <w:r>
        <w:t xml:space="preserve">Oświadczenie celem ustalenia wysokości opłaty skarbowej (określenie się jako: </w:t>
      </w:r>
      <w:proofErr w:type="spellStart"/>
      <w:r>
        <w:t>mikroprzedsiębiorca</w:t>
      </w:r>
      <w:proofErr w:type="spellEnd"/>
      <w:r>
        <w:t>, mały przedsiębiorca,  średni przedsiębiorca, zgodnie z ustawą z dnia 6</w:t>
      </w:r>
      <w:r w:rsidR="0077257B">
        <w:t> </w:t>
      </w:r>
      <w:r>
        <w:t>marca 2018 r. Prawo przedsiębiorców).</w:t>
      </w:r>
    </w:p>
    <w:p w:rsidR="000C5037" w:rsidRDefault="000C5037" w:rsidP="0077257B">
      <w:pPr>
        <w:pStyle w:val="Akapitzlist"/>
        <w:numPr>
          <w:ilvl w:val="0"/>
          <w:numId w:val="12"/>
        </w:numPr>
        <w:ind w:left="426" w:hanging="356"/>
        <w:contextualSpacing w:val="0"/>
      </w:pPr>
      <w:r>
        <w:t>Dowód uiszczenia opłaty skarbowej w wysokości:</w:t>
      </w:r>
    </w:p>
    <w:p w:rsidR="000C5037" w:rsidRDefault="000C5037" w:rsidP="0077257B">
      <w:pPr>
        <w:pStyle w:val="Akapitzlist"/>
        <w:numPr>
          <w:ilvl w:val="0"/>
          <w:numId w:val="13"/>
        </w:numPr>
        <w:ind w:left="851"/>
        <w:contextualSpacing w:val="0"/>
      </w:pPr>
      <w:r>
        <w:t>w związku z prowadzoną działalnością gospodarczą – 2011,00 zł.;</w:t>
      </w:r>
    </w:p>
    <w:p w:rsidR="000C5037" w:rsidRDefault="000C5037" w:rsidP="0077257B">
      <w:pPr>
        <w:pStyle w:val="Akapitzlist"/>
        <w:numPr>
          <w:ilvl w:val="0"/>
          <w:numId w:val="13"/>
        </w:numPr>
        <w:ind w:left="851"/>
        <w:contextualSpacing w:val="0"/>
      </w:pPr>
      <w:r>
        <w:t xml:space="preserve">w związku z działalnością gospodarczą prowadzoną przez podmioty prowadzące działalność wytwórczą w rolnictwie, </w:t>
      </w:r>
      <w:proofErr w:type="spellStart"/>
      <w:r>
        <w:t>mikroprzedsiębiorców</w:t>
      </w:r>
      <w:proofErr w:type="spellEnd"/>
      <w:r>
        <w:t xml:space="preserve"> oraz małych i średnich przedsiębiorców – 506,00 zł.</w:t>
      </w:r>
    </w:p>
    <w:p w:rsidR="00EE718B" w:rsidRPr="00155002" w:rsidRDefault="000C5037" w:rsidP="00155002">
      <w:r>
        <w:t>Wpłaty należy dokonać w kasach: Starostwa Powiatowego w Świeciu, Urzędu Miejskiego w</w:t>
      </w:r>
      <w:r w:rsidR="0077257B">
        <w:t> </w:t>
      </w:r>
      <w:r>
        <w:t>Świeciu lub na konto Urzędu Miejskiego w Świeciu Bank Millenium S.A. Nr konta: 22116022020000000060897881.</w:t>
      </w: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5037" w:rsidRDefault="000C5037" w:rsidP="000C5037">
      <w:pPr>
        <w:spacing w:before="0" w:after="0"/>
      </w:pPr>
      <w:r>
        <w:separator/>
      </w:r>
    </w:p>
  </w:endnote>
  <w:endnote w:type="continuationSeparator" w:id="0">
    <w:p w:rsidR="000C5037" w:rsidRDefault="000C5037" w:rsidP="000C50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5037" w:rsidRDefault="000C5037" w:rsidP="000C5037">
      <w:pPr>
        <w:spacing w:before="0" w:after="0"/>
      </w:pPr>
      <w:r>
        <w:separator/>
      </w:r>
    </w:p>
  </w:footnote>
  <w:footnote w:type="continuationSeparator" w:id="0">
    <w:p w:rsidR="000C5037" w:rsidRDefault="000C5037" w:rsidP="000C5037">
      <w:pPr>
        <w:spacing w:before="0" w:after="0"/>
      </w:pPr>
      <w:r>
        <w:continuationSeparator/>
      </w:r>
    </w:p>
  </w:footnote>
  <w:footnote w:id="1">
    <w:p w:rsidR="000C5037" w:rsidRDefault="000C50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5037">
        <w:t>na wniosek prowadzących oznaczone części instalacji, oznaczone części instalacji można objąć jednym pozwoleniem.</w:t>
      </w:r>
    </w:p>
  </w:footnote>
  <w:footnote w:id="2">
    <w:p w:rsidR="000C5037" w:rsidRDefault="000C5037">
      <w:pPr>
        <w:pStyle w:val="Tekstprzypisudolnego"/>
      </w:pPr>
      <w:r>
        <w:rPr>
          <w:rStyle w:val="Odwoanieprzypisudolnego"/>
        </w:rPr>
        <w:footnoteRef/>
      </w:r>
      <w:r>
        <w:t xml:space="preserve"> Jeśli został nadany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01FF"/>
    <w:multiLevelType w:val="hybridMultilevel"/>
    <w:tmpl w:val="9AAE90F6"/>
    <w:lvl w:ilvl="0" w:tplc="2C2C0B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681C"/>
    <w:multiLevelType w:val="hybridMultilevel"/>
    <w:tmpl w:val="96189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1CBC98">
      <w:start w:val="1"/>
      <w:numFmt w:val="bullet"/>
      <w:lvlText w:val=""/>
      <w:lvlJc w:val="left"/>
      <w:pPr>
        <w:ind w:left="1785" w:hanging="705"/>
      </w:pPr>
      <w:rPr>
        <w:rFonts w:ascii="Symbol" w:eastAsia="Lucida Sans Unicode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66AA6"/>
    <w:multiLevelType w:val="hybridMultilevel"/>
    <w:tmpl w:val="5AF6E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14300"/>
    <w:multiLevelType w:val="hybridMultilevel"/>
    <w:tmpl w:val="96189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1CBC98">
      <w:start w:val="1"/>
      <w:numFmt w:val="bullet"/>
      <w:lvlText w:val=""/>
      <w:lvlJc w:val="left"/>
      <w:pPr>
        <w:ind w:left="1785" w:hanging="705"/>
      </w:pPr>
      <w:rPr>
        <w:rFonts w:ascii="Symbol" w:eastAsia="Lucida Sans Unicode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E3B23"/>
    <w:multiLevelType w:val="hybridMultilevel"/>
    <w:tmpl w:val="F4C48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405FE"/>
    <w:multiLevelType w:val="hybridMultilevel"/>
    <w:tmpl w:val="CBCA80BC"/>
    <w:lvl w:ilvl="0" w:tplc="5130040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52A3C"/>
    <w:multiLevelType w:val="hybridMultilevel"/>
    <w:tmpl w:val="F93C0D62"/>
    <w:lvl w:ilvl="0" w:tplc="0415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 w15:restartNumberingAfterBreak="0">
    <w:nsid w:val="60520651"/>
    <w:multiLevelType w:val="hybridMultilevel"/>
    <w:tmpl w:val="EACAD9C6"/>
    <w:lvl w:ilvl="0" w:tplc="0415000F">
      <w:start w:val="1"/>
      <w:numFmt w:val="decimal"/>
      <w:lvlText w:val="%1."/>
      <w:lvlJc w:val="left"/>
      <w:pPr>
        <w:ind w:left="1076" w:hanging="360"/>
      </w:p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0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81DC9"/>
    <w:multiLevelType w:val="hybridMultilevel"/>
    <w:tmpl w:val="98161262"/>
    <w:lvl w:ilvl="0" w:tplc="0415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1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37"/>
    <w:rsid w:val="00022B19"/>
    <w:rsid w:val="000C5037"/>
    <w:rsid w:val="00155002"/>
    <w:rsid w:val="007039E8"/>
    <w:rsid w:val="0077257B"/>
    <w:rsid w:val="0087799A"/>
    <w:rsid w:val="008D28EA"/>
    <w:rsid w:val="00B54641"/>
    <w:rsid w:val="00C411DC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1C14"/>
  <w15:chartTrackingRefBased/>
  <w15:docId w15:val="{33513446-00E4-4F02-9C54-4950B352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0C5037"/>
    <w:pPr>
      <w:ind w:left="720"/>
      <w:contextualSpacing/>
    </w:pPr>
  </w:style>
  <w:style w:type="table" w:styleId="Tabela-Siatka">
    <w:name w:val="Table Grid"/>
    <w:basedOn w:val="Standardowy"/>
    <w:rsid w:val="000C5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C5037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5037"/>
    <w:rPr>
      <w:rFonts w:eastAsia="Lucida Sans Unicode"/>
    </w:rPr>
  </w:style>
  <w:style w:type="character" w:styleId="Odwoanieprzypisudolnego">
    <w:name w:val="footnote reference"/>
    <w:basedOn w:val="Domylnaczcionkaakapitu"/>
    <w:rsid w:val="000C5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B234B-23BF-46F4-A55E-9DFEEBF5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15</TotalTime>
  <Pages>7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1</cp:revision>
  <cp:lastPrinted>2006-11-20T10:25:00Z</cp:lastPrinted>
  <dcterms:created xsi:type="dcterms:W3CDTF">2020-07-02T09:30:00Z</dcterms:created>
  <dcterms:modified xsi:type="dcterms:W3CDTF">2020-07-02T09:46:00Z</dcterms:modified>
</cp:coreProperties>
</file>