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01" w:rsidRDefault="00C93FC2" w:rsidP="00570D4A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C93FC2">
        <w:rPr>
          <w:rStyle w:val="Pogrubienie"/>
          <w:rFonts w:ascii="Times New Roman" w:hAnsi="Times New Roman" w:cs="Times New Roman"/>
          <w:sz w:val="24"/>
          <w:szCs w:val="24"/>
        </w:rPr>
        <w:t>KLAUZULA INFORMACYJNA</w:t>
      </w:r>
    </w:p>
    <w:p w:rsidR="00176757" w:rsidRDefault="00240201" w:rsidP="00176757">
      <w:pPr>
        <w:pStyle w:val="Tekstpodstawowy"/>
        <w:spacing w:after="283"/>
        <w:jc w:val="center"/>
      </w:pPr>
      <w:r w:rsidRPr="00876212">
        <w:rPr>
          <w:rStyle w:val="Pogrubienie"/>
        </w:rPr>
        <w:t xml:space="preserve">o </w:t>
      </w:r>
      <w:r w:rsidR="00B16317" w:rsidRPr="00876212">
        <w:rPr>
          <w:rStyle w:val="Pogrubienie"/>
        </w:rPr>
        <w:t>przetwarzaniu</w:t>
      </w:r>
      <w:r w:rsidR="00570D4A">
        <w:rPr>
          <w:rStyle w:val="Pogrubienie"/>
        </w:rPr>
        <w:t xml:space="preserve"> </w:t>
      </w:r>
      <w:r w:rsidR="00B16317" w:rsidRPr="00876212">
        <w:rPr>
          <w:rStyle w:val="Pogrubienie"/>
        </w:rPr>
        <w:t xml:space="preserve">danych </w:t>
      </w:r>
      <w:r w:rsidR="00176757">
        <w:rPr>
          <w:rStyle w:val="Pogrubienie"/>
        </w:rPr>
        <w:t xml:space="preserve">osobowych </w:t>
      </w:r>
      <w:r w:rsidR="00BD6EA5">
        <w:rPr>
          <w:rStyle w:val="Pogrubienie"/>
        </w:rPr>
        <w:t>na potrzeby</w:t>
      </w:r>
      <w:r w:rsidR="00176757">
        <w:rPr>
          <w:rStyle w:val="Pogrubienie"/>
        </w:rPr>
        <w:t xml:space="preserve"> przeprowadzenia konkursu na dyrektora </w:t>
      </w:r>
      <w:r w:rsidR="00BD6EA5">
        <w:rPr>
          <w:rStyle w:val="Pogrubienie"/>
        </w:rPr>
        <w:br/>
      </w:r>
      <w:r w:rsidR="0030361D" w:rsidRPr="00CE45A2">
        <w:rPr>
          <w:rStyle w:val="Pogrubienie"/>
        </w:rPr>
        <w:t>szkoły lub placówki</w:t>
      </w:r>
    </w:p>
    <w:p w:rsidR="00A5052F" w:rsidRPr="006B1BB5" w:rsidRDefault="00C93FC2" w:rsidP="00570D4A">
      <w:pPr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="004D29F3">
        <w:rPr>
          <w:rFonts w:ascii="Times New Roman" w:hAnsi="Times New Roman" w:cs="Times New Roman"/>
        </w:rPr>
        <w:t>przekazujemy następujące informacje</w:t>
      </w:r>
      <w:r w:rsidR="00B16317" w:rsidRPr="006B1BB5">
        <w:rPr>
          <w:rFonts w:ascii="Times New Roman" w:hAnsi="Times New Roman" w:cs="Times New Roman"/>
        </w:rPr>
        <w:t>:</w:t>
      </w:r>
    </w:p>
    <w:p w:rsidR="00B16317" w:rsidRPr="00570D4A" w:rsidRDefault="00C93FC2" w:rsidP="001B7E64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b/>
        </w:rPr>
      </w:pPr>
      <w:r w:rsidRPr="00570D4A">
        <w:rPr>
          <w:rFonts w:ascii="Times New Roman" w:hAnsi="Times New Roman" w:cs="Times New Roman"/>
          <w:b/>
        </w:rPr>
        <w:t>Administrator</w:t>
      </w:r>
      <w:r w:rsidR="00570D4A">
        <w:rPr>
          <w:rFonts w:ascii="Times New Roman" w:hAnsi="Times New Roman" w:cs="Times New Roman"/>
          <w:b/>
        </w:rPr>
        <w:t xml:space="preserve"> </w:t>
      </w:r>
      <w:r w:rsidRPr="00570D4A">
        <w:rPr>
          <w:rFonts w:ascii="Times New Roman" w:hAnsi="Times New Roman" w:cs="Times New Roman"/>
          <w:b/>
        </w:rPr>
        <w:t>danych</w:t>
      </w:r>
      <w:r w:rsidR="008954E5">
        <w:rPr>
          <w:rFonts w:ascii="Times New Roman" w:hAnsi="Times New Roman" w:cs="Times New Roman"/>
          <w:b/>
        </w:rPr>
        <w:t>:</w:t>
      </w:r>
    </w:p>
    <w:p w:rsidR="00570D4A" w:rsidRDefault="00570D4A" w:rsidP="00570D4A">
      <w:pPr>
        <w:rPr>
          <w:rFonts w:ascii="Times New Roman" w:hAnsi="Times New Roman" w:cs="Times New Roman"/>
        </w:rPr>
      </w:pPr>
      <w:r w:rsidRPr="00570D4A">
        <w:rPr>
          <w:rFonts w:ascii="Times New Roman" w:hAnsi="Times New Roman" w:cs="Times New Roman"/>
        </w:rPr>
        <w:t xml:space="preserve">Administratorem Pani/Pana danych osobowych jest Starostwo Powiatowe w Świeciu reprezentowane przez Starostę Świeckiego, z siedzibą </w:t>
      </w:r>
      <w:r w:rsidR="001C0414">
        <w:rPr>
          <w:rFonts w:ascii="Times New Roman" w:hAnsi="Times New Roman" w:cs="Times New Roman"/>
        </w:rPr>
        <w:t xml:space="preserve">przy ul. </w:t>
      </w:r>
      <w:r w:rsidR="001C0414" w:rsidRPr="00570D4A">
        <w:rPr>
          <w:rFonts w:ascii="Times New Roman" w:hAnsi="Times New Roman" w:cs="Times New Roman"/>
        </w:rPr>
        <w:t>Gen. Józefa Hallera 9, 86 - 100 Świecie</w:t>
      </w:r>
      <w:r w:rsidR="00E95C58">
        <w:rPr>
          <w:rFonts w:ascii="Times New Roman" w:hAnsi="Times New Roman" w:cs="Times New Roman"/>
        </w:rPr>
        <w:t>,</w:t>
      </w:r>
      <w:r w:rsidRPr="00570D4A">
        <w:rPr>
          <w:rFonts w:ascii="Times New Roman" w:hAnsi="Times New Roman" w:cs="Times New Roman"/>
        </w:rPr>
        <w:t xml:space="preserve"> </w:t>
      </w:r>
      <w:r w:rsidR="00E95C58" w:rsidRPr="00E95C58">
        <w:rPr>
          <w:rFonts w:ascii="Times New Roman" w:hAnsi="Times New Roman" w:cs="Times New Roman"/>
        </w:rPr>
        <w:t>tel. 52 56 83 100, e-mail: sekretariat@csw.pl</w:t>
      </w:r>
    </w:p>
    <w:p w:rsidR="00CE365F" w:rsidRPr="00570D4A" w:rsidRDefault="00CE365F" w:rsidP="001B7E64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b/>
        </w:rPr>
      </w:pPr>
      <w:r w:rsidRPr="00570D4A">
        <w:rPr>
          <w:rFonts w:ascii="Times New Roman" w:hAnsi="Times New Roman" w:cs="Times New Roman"/>
          <w:b/>
        </w:rPr>
        <w:t>Inspektor Ochrony Danych</w:t>
      </w:r>
      <w:r w:rsidR="008954E5">
        <w:rPr>
          <w:rFonts w:ascii="Times New Roman" w:hAnsi="Times New Roman" w:cs="Times New Roman"/>
          <w:b/>
        </w:rPr>
        <w:t>:</w:t>
      </w:r>
    </w:p>
    <w:p w:rsidR="00CE365F" w:rsidRPr="006B1BB5" w:rsidRDefault="00CE365F" w:rsidP="009104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W sprawach związanych z </w:t>
      </w:r>
      <w:r w:rsidR="00570D4A">
        <w:rPr>
          <w:rFonts w:ascii="Times New Roman" w:hAnsi="Times New Roman" w:cs="Times New Roman"/>
        </w:rPr>
        <w:t>przetwarzaniem Pani/Pana</w:t>
      </w:r>
      <w:r w:rsidRPr="006B1BB5">
        <w:rPr>
          <w:rFonts w:ascii="Times New Roman" w:hAnsi="Times New Roman" w:cs="Times New Roman"/>
        </w:rPr>
        <w:t xml:space="preserve"> danych osobowych może Pani/Pan kontaktować się z Inspektorem Ochrony Danych</w:t>
      </w:r>
      <w:r w:rsidR="00570D4A">
        <w:rPr>
          <w:rFonts w:ascii="Times New Roman" w:hAnsi="Times New Roman" w:cs="Times New Roman"/>
        </w:rPr>
        <w:t xml:space="preserve"> </w:t>
      </w:r>
      <w:r w:rsidR="00272819" w:rsidRPr="006B1BB5">
        <w:rPr>
          <w:rFonts w:ascii="Times New Roman" w:hAnsi="Times New Roman" w:cs="Times New Roman"/>
        </w:rPr>
        <w:t xml:space="preserve">w </w:t>
      </w:r>
      <w:r w:rsidR="00586A53" w:rsidRPr="006B1BB5">
        <w:rPr>
          <w:rFonts w:ascii="Times New Roman" w:hAnsi="Times New Roman" w:cs="Times New Roman"/>
        </w:rPr>
        <w:t xml:space="preserve">następujący </w:t>
      </w:r>
      <w:r w:rsidRPr="006B1BB5">
        <w:rPr>
          <w:rFonts w:ascii="Times New Roman" w:hAnsi="Times New Roman" w:cs="Times New Roman"/>
        </w:rPr>
        <w:t>sposób:</w:t>
      </w:r>
    </w:p>
    <w:p w:rsidR="00CE365F" w:rsidRPr="006B1BB5" w:rsidRDefault="004D5013" w:rsidP="002E5D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>drogą</w:t>
      </w:r>
      <w:r w:rsidR="00CE365F" w:rsidRPr="006B1BB5">
        <w:rPr>
          <w:rFonts w:ascii="Times New Roman" w:hAnsi="Times New Roman" w:cs="Times New Roman"/>
        </w:rPr>
        <w:t xml:space="preserve"> elektroniczną</w:t>
      </w:r>
      <w:r w:rsidR="00570D4A">
        <w:rPr>
          <w:rFonts w:ascii="Times New Roman" w:hAnsi="Times New Roman" w:cs="Times New Roman"/>
        </w:rPr>
        <w:t>: daneosobowe@csw.pl</w:t>
      </w:r>
    </w:p>
    <w:p w:rsidR="00CE365F" w:rsidRPr="006B1BB5" w:rsidRDefault="00CE365F" w:rsidP="002E5D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telefonicznie: </w:t>
      </w:r>
      <w:r w:rsidR="00570D4A">
        <w:rPr>
          <w:rFonts w:ascii="Times New Roman" w:hAnsi="Times New Roman" w:cs="Times New Roman"/>
        </w:rPr>
        <w:t>52 56 83 108</w:t>
      </w:r>
      <w:r w:rsidRPr="006B1BB5">
        <w:rPr>
          <w:rFonts w:ascii="Times New Roman" w:hAnsi="Times New Roman" w:cs="Times New Roman"/>
        </w:rPr>
        <w:t>,</w:t>
      </w:r>
    </w:p>
    <w:p w:rsidR="00E255C7" w:rsidRDefault="00CE365F" w:rsidP="002E5D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pisemnie: </w:t>
      </w:r>
      <w:r w:rsidR="00570D4A">
        <w:rPr>
          <w:rFonts w:ascii="Times New Roman" w:hAnsi="Times New Roman" w:cs="Times New Roman"/>
        </w:rPr>
        <w:t xml:space="preserve">na </w:t>
      </w:r>
      <w:r w:rsidRPr="006B1BB5">
        <w:rPr>
          <w:rFonts w:ascii="Times New Roman" w:hAnsi="Times New Roman" w:cs="Times New Roman"/>
        </w:rPr>
        <w:t>adres siedziby Administratora danych</w:t>
      </w:r>
      <w:r w:rsidR="00403AEC">
        <w:rPr>
          <w:rFonts w:ascii="Times New Roman" w:hAnsi="Times New Roman" w:cs="Times New Roman"/>
        </w:rPr>
        <w:t>.</w:t>
      </w:r>
      <w:r w:rsidR="00570D4A">
        <w:rPr>
          <w:rFonts w:ascii="Times New Roman" w:hAnsi="Times New Roman" w:cs="Times New Roman"/>
        </w:rPr>
        <w:t xml:space="preserve"> </w:t>
      </w:r>
    </w:p>
    <w:p w:rsidR="00570D4A" w:rsidRPr="00570D4A" w:rsidRDefault="00570D4A" w:rsidP="00570D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5C7" w:rsidRPr="006B1BB5" w:rsidRDefault="00BB62A8" w:rsidP="001B7E64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Cele przetwarzania danych osobowych oraz p</w:t>
      </w:r>
      <w:r w:rsidR="00E255C7" w:rsidRPr="006B1BB5">
        <w:rPr>
          <w:rFonts w:ascii="Times New Roman" w:hAnsi="Times New Roman" w:cs="Times New Roman"/>
          <w:b/>
        </w:rPr>
        <w:t>odstawa prawna przetwarzania danych osobowych</w:t>
      </w:r>
      <w:r w:rsidR="00AA34E3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F06B04" w:rsidRPr="000A5328" w:rsidRDefault="00750917" w:rsidP="00570D4A">
      <w:pPr>
        <w:jc w:val="both"/>
        <w:rPr>
          <w:rFonts w:ascii="Times New Roman" w:hAnsi="Times New Roman" w:cs="Times New Roman"/>
        </w:rPr>
      </w:pPr>
      <w:r w:rsidRPr="00750917">
        <w:rPr>
          <w:rFonts w:ascii="Times New Roman" w:hAnsi="Times New Roman" w:cs="Times New Roman"/>
        </w:rPr>
        <w:t>Pani/Pana dane osobowe będą przetwarzane na podstawie art. 6 ust. 1 lit.</w:t>
      </w:r>
      <w:r w:rsidR="00570D4A">
        <w:rPr>
          <w:rFonts w:ascii="Times New Roman" w:hAnsi="Times New Roman" w:cs="Times New Roman"/>
        </w:rPr>
        <w:t xml:space="preserve"> </w:t>
      </w:r>
      <w:r w:rsidRPr="00750917">
        <w:rPr>
          <w:rFonts w:ascii="Times New Roman" w:hAnsi="Times New Roman" w:cs="Times New Roman"/>
        </w:rPr>
        <w:t>c</w:t>
      </w:r>
      <w:r w:rsidR="00176757">
        <w:rPr>
          <w:rFonts w:ascii="Times New Roman" w:hAnsi="Times New Roman" w:cs="Times New Roman"/>
        </w:rPr>
        <w:t xml:space="preserve"> RODO </w:t>
      </w:r>
      <w:r w:rsidR="00176757" w:rsidRPr="00176757">
        <w:rPr>
          <w:rFonts w:ascii="Times New Roman" w:hAnsi="Times New Roman" w:cs="Times New Roman"/>
        </w:rPr>
        <w:t>(przetwarzanie jest niezbędne do wypełnienia obowiązku prawnego ciążącego na administratorze), art. 63 ust. 10 ustawy z dnia 14 grudnia 2016 r. Prawo oświatowe</w:t>
      </w:r>
      <w:r w:rsidR="00570D4A">
        <w:rPr>
          <w:rFonts w:ascii="Times New Roman" w:hAnsi="Times New Roman" w:cs="Times New Roman"/>
        </w:rPr>
        <w:t xml:space="preserve">, </w:t>
      </w:r>
      <w:r w:rsidR="00176757" w:rsidRPr="00176757">
        <w:rPr>
          <w:rFonts w:ascii="Times New Roman" w:hAnsi="Times New Roman" w:cs="Times New Roman"/>
        </w:rPr>
        <w:t>rozporządzenia Ministra Edukacji Narodowej z dnia 11 sierpnia 2017 r. w sprawie regulaminu konkursu na stanowisko dyrektora publicznego przedszkola, publicznej szkoły podstawowej, publicznej szkoły ponadpodstawowej lub</w:t>
      </w:r>
      <w:r w:rsidR="009231A5">
        <w:rPr>
          <w:rFonts w:ascii="Times New Roman" w:hAnsi="Times New Roman" w:cs="Times New Roman"/>
        </w:rPr>
        <w:t xml:space="preserve"> </w:t>
      </w:r>
      <w:r w:rsidR="00176757" w:rsidRPr="00176757">
        <w:rPr>
          <w:rFonts w:ascii="Times New Roman" w:hAnsi="Times New Roman" w:cs="Times New Roman"/>
        </w:rPr>
        <w:t xml:space="preserve"> publicznej placówki oraz trybu pracy komisji konkursowej</w:t>
      </w:r>
      <w:r w:rsidR="00570D4A">
        <w:rPr>
          <w:rFonts w:ascii="Times New Roman" w:hAnsi="Times New Roman" w:cs="Times New Roman"/>
        </w:rPr>
        <w:t xml:space="preserve"> </w:t>
      </w:r>
      <w:r w:rsidR="00EA6933">
        <w:rPr>
          <w:rFonts w:ascii="Times New Roman" w:hAnsi="Times New Roman" w:cs="Times New Roman"/>
        </w:rPr>
        <w:t xml:space="preserve">(Dz. U. poz. 1587 z późn. zm.) </w:t>
      </w:r>
      <w:r w:rsidR="00570D4A">
        <w:rPr>
          <w:rFonts w:ascii="Times New Roman" w:hAnsi="Times New Roman" w:cs="Times New Roman"/>
        </w:rPr>
        <w:t>oraz</w:t>
      </w:r>
      <w:r w:rsidR="00570D4A" w:rsidRPr="00570D4A">
        <w:t xml:space="preserve"> </w:t>
      </w:r>
      <w:r w:rsidR="00570D4A" w:rsidRPr="00570D4A">
        <w:rPr>
          <w:rFonts w:ascii="Times New Roman" w:hAnsi="Times New Roman" w:cs="Times New Roman"/>
        </w:rPr>
        <w:t>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 w:rsidR="00EA6933">
        <w:rPr>
          <w:rFonts w:ascii="Times New Roman" w:hAnsi="Times New Roman" w:cs="Times New Roman"/>
        </w:rPr>
        <w:t xml:space="preserve"> (Dz. U. poz. 1597 z późn. zm.)</w:t>
      </w:r>
      <w:r w:rsidR="00F072DF">
        <w:rPr>
          <w:rFonts w:ascii="Times New Roman" w:hAnsi="Times New Roman" w:cs="Times New Roman"/>
        </w:rPr>
        <w:t>.</w:t>
      </w:r>
    </w:p>
    <w:p w:rsidR="00BC1248" w:rsidRPr="006B1BB5" w:rsidRDefault="00BC1248" w:rsidP="001B7E64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Odbiorcy danych osobowych</w:t>
      </w:r>
      <w:r w:rsidR="00932C27">
        <w:rPr>
          <w:rFonts w:ascii="Times New Roman" w:hAnsi="Times New Roman" w:cs="Times New Roman"/>
          <w:b/>
        </w:rPr>
        <w:t>:</w:t>
      </w:r>
    </w:p>
    <w:p w:rsidR="00BC1248" w:rsidRDefault="00BC1248" w:rsidP="009104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>Odbiorcami Pani/Pana danych osobowych mogą być:</w:t>
      </w:r>
    </w:p>
    <w:p w:rsidR="00A41847" w:rsidRPr="006B1BB5" w:rsidRDefault="00A41847" w:rsidP="0091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DAF" w:rsidRPr="006B1BB5" w:rsidRDefault="004E6C6B" w:rsidP="009D2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osoby fizyczne, osoby prawne, </w:t>
      </w:r>
      <w:r w:rsidR="00C93FC2" w:rsidRPr="006B1BB5">
        <w:rPr>
          <w:rFonts w:ascii="Times New Roman" w:hAnsi="Times New Roman" w:cs="Times New Roman"/>
        </w:rPr>
        <w:t>organy władzy publicznej oraz podmioty wykonujące zadania publiczne lub działające na</w:t>
      </w:r>
      <w:r w:rsidR="00BC1248" w:rsidRPr="006B1BB5">
        <w:rPr>
          <w:rFonts w:ascii="Times New Roman" w:hAnsi="Times New Roman" w:cs="Times New Roman"/>
        </w:rPr>
        <w:t xml:space="preserve"> zlecenie</w:t>
      </w:r>
      <w:r w:rsidR="006D4F46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organów władzy publicznej, w zakresie i w celach, które wynikają z przepisów</w:t>
      </w:r>
      <w:r w:rsidR="00586A53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powszechnie</w:t>
      </w:r>
      <w:r w:rsidR="00586A53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obowiązującego</w:t>
      </w:r>
      <w:r w:rsidR="006D4F46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prawa</w:t>
      </w:r>
      <w:r w:rsidR="001E33E5" w:rsidRPr="006B1BB5">
        <w:rPr>
          <w:rFonts w:ascii="Times New Roman" w:hAnsi="Times New Roman" w:cs="Times New Roman"/>
        </w:rPr>
        <w:t>;</w:t>
      </w:r>
      <w:r w:rsidR="00570D4A">
        <w:rPr>
          <w:rFonts w:ascii="Times New Roman" w:hAnsi="Times New Roman" w:cs="Times New Roman"/>
        </w:rPr>
        <w:t xml:space="preserve"> </w:t>
      </w:r>
    </w:p>
    <w:p w:rsidR="00336E03" w:rsidRDefault="00C93FC2" w:rsidP="009D2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inne podmioty, które na podstawie stosownych umów podpisanych z </w:t>
      </w:r>
      <w:r w:rsidR="00BC1248" w:rsidRPr="006B1BB5">
        <w:rPr>
          <w:rFonts w:ascii="Times New Roman" w:hAnsi="Times New Roman" w:cs="Times New Roman"/>
        </w:rPr>
        <w:t>Administratorem przetwarzają dane osobowe.</w:t>
      </w:r>
    </w:p>
    <w:p w:rsidR="00DA7458" w:rsidRPr="006B1BB5" w:rsidRDefault="00DA7458" w:rsidP="006D4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6E03" w:rsidRPr="006B1BB5" w:rsidRDefault="00336E03" w:rsidP="001B7E64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Okres przechowywania danych osobowych:</w:t>
      </w:r>
    </w:p>
    <w:p w:rsidR="00A970AA" w:rsidRPr="006B1BB5" w:rsidRDefault="00C93FC2" w:rsidP="00A97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Pani/Pana dane osobowe będą przechowywane przez okres niezbędny do realizacji celów określonych w pkt </w:t>
      </w:r>
      <w:r w:rsidR="001E33E5" w:rsidRPr="006B1BB5">
        <w:rPr>
          <w:rFonts w:ascii="Times New Roman" w:hAnsi="Times New Roman" w:cs="Times New Roman"/>
        </w:rPr>
        <w:t>3</w:t>
      </w:r>
      <w:r w:rsidRPr="006B1BB5">
        <w:rPr>
          <w:rFonts w:ascii="Times New Roman" w:hAnsi="Times New Roman" w:cs="Times New Roman"/>
        </w:rPr>
        <w:t>, a po tym czasie przez okres oraz w zakresie wymaganym przez przepisy powszechnie obowiązującego prawa</w:t>
      </w:r>
      <w:r w:rsidR="00176757">
        <w:rPr>
          <w:rFonts w:ascii="Times New Roman" w:hAnsi="Times New Roman" w:cs="Times New Roman"/>
        </w:rPr>
        <w:t xml:space="preserve"> (tj. </w:t>
      </w:r>
      <w:r w:rsidR="00176757" w:rsidRPr="00176757">
        <w:rPr>
          <w:rFonts w:ascii="Times New Roman" w:hAnsi="Times New Roman" w:cs="Times New Roman"/>
        </w:rPr>
        <w:t>instrukcji kancelaryjnej, jednolitego rzeczowego wykazu akt oraz instrukcji w sprawie organizacji i zakresu działania archiwów zakładowych)</w:t>
      </w:r>
      <w:r w:rsidR="00F072DF">
        <w:rPr>
          <w:rFonts w:ascii="Times New Roman" w:hAnsi="Times New Roman" w:cs="Times New Roman"/>
        </w:rPr>
        <w:t>.</w:t>
      </w:r>
    </w:p>
    <w:p w:rsidR="00336E03" w:rsidRPr="006B1BB5" w:rsidRDefault="00336E03" w:rsidP="0091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6E03" w:rsidRPr="006B1BB5" w:rsidRDefault="00336E03" w:rsidP="001B7E64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Prawa osób, których dane dotyczą:</w:t>
      </w:r>
    </w:p>
    <w:p w:rsidR="004D29F3" w:rsidRDefault="004D29F3" w:rsidP="004D29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przetwarzaniem Pani/Pana danych osobowych przysługują Pani/Panu </w:t>
      </w:r>
      <w:r w:rsidR="00553A62">
        <w:rPr>
          <w:rFonts w:ascii="Times New Roman" w:hAnsi="Times New Roman"/>
        </w:rPr>
        <w:t>prawo</w:t>
      </w:r>
      <w:r>
        <w:rPr>
          <w:rFonts w:ascii="Times New Roman" w:hAnsi="Times New Roman"/>
        </w:rPr>
        <w:t xml:space="preserve">: </w:t>
      </w:r>
    </w:p>
    <w:p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ascii="Times New Roman" w:eastAsia="Cambria" w:hAnsi="Times New Roman"/>
          <w:color w:val="000000"/>
          <w:lang w:eastAsia="pl-PL" w:bidi="pl-PL"/>
        </w:rPr>
        <w:t>uzyskania od administratora potwierdzenia, czy przetwarzane są jej dane oso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nione, o okresie przechowywania danych lub o kryteriach ich ustalania, o prawie do żąda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nia sprostowania, </w:t>
      </w:r>
      <w:r>
        <w:rPr>
          <w:rFonts w:ascii="Times New Roman" w:eastAsia="Cambria" w:hAnsi="Times New Roman"/>
          <w:color w:val="000000"/>
          <w:lang w:eastAsia="pl-PL" w:bidi="pl-PL"/>
        </w:rPr>
        <w:lastRenderedPageBreak/>
        <w:t>usunięcia lub ograniczenia przetwarzania danych osobowych przysługu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jących osobie, której dane dotyczą, oraz do wniesienia sprzeciwu wobec takiego przetwa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rzania </w:t>
      </w:r>
      <w:r w:rsidRPr="001B7E64">
        <w:rPr>
          <w:rFonts w:ascii="Times New Roman" w:eastAsia="Cambria" w:hAnsi="Times New Roman"/>
          <w:color w:val="000000"/>
          <w:lang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RODO);</w:t>
      </w:r>
    </w:p>
    <w:p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 w:rsidRPr="001B7E64">
        <w:rPr>
          <w:rFonts w:ascii="Times New Roman" w:eastAsia="Cambria" w:hAnsi="Times New Roman"/>
          <w:color w:val="000000"/>
          <w:lang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ust. 3 RODO);</w:t>
      </w:r>
    </w:p>
    <w:p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sprostowania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sprostowania dotyczących jej danych osobowych, które są nie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prawidłowe, lub uzupełnienia niekompletnych danych (art. 16 RODO);</w:t>
      </w:r>
    </w:p>
    <w:p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usunięcia danych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twarzania lub były przetwarzane niezgodnie z prawem (art. 17 RODO);</w:t>
      </w:r>
    </w:p>
    <w:p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ograniczenia przetwarzania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 w:rsidR="004D29F3" w:rsidRDefault="004D29F3" w:rsidP="004D29F3">
      <w:pPr>
        <w:widowControl w:val="0"/>
        <w:numPr>
          <w:ilvl w:val="0"/>
          <w:numId w:val="30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 w:rsidR="004D29F3" w:rsidRDefault="004D29F3" w:rsidP="004D29F3">
      <w:pPr>
        <w:widowControl w:val="0"/>
        <w:numPr>
          <w:ilvl w:val="0"/>
          <w:numId w:val="30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 w:rsidR="004D29F3" w:rsidRDefault="004D29F3" w:rsidP="004D29F3">
      <w:pPr>
        <w:widowControl w:val="0"/>
        <w:numPr>
          <w:ilvl w:val="0"/>
          <w:numId w:val="30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 w:rsidR="004D29F3" w:rsidRDefault="004D29F3" w:rsidP="004D29F3">
      <w:pPr>
        <w:widowControl w:val="0"/>
        <w:numPr>
          <w:ilvl w:val="0"/>
          <w:numId w:val="30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wniosła sprzeciw wobec przetwarzania - do czasu stwier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dzenia, czy prawnie uzasadnione podstawy po stronie administratora są nadrzędne wo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bec podstaw sprzeciwu osoby, której dane dotyczą;</w:t>
      </w:r>
    </w:p>
    <w:p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120" w:line="259" w:lineRule="auto"/>
        <w:jc w:val="both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przenoszenia danych - </w:t>
      </w:r>
      <w:r>
        <w:rPr>
          <w:rFonts w:ascii="Times New Roman" w:eastAsia="Cambria" w:hAnsi="Times New Roman"/>
          <w:color w:val="000000"/>
          <w:lang w:eastAsia="pl-PL" w:bidi="pl-PL"/>
        </w:rPr>
        <w:t>otrzymania w ustrukturyzowanym, powszechnie używanym for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macie nadającym się do odczytu maszynowego danych osobowych jej dotyczących, które do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 w:rsidRPr="001B7E64">
        <w:rPr>
          <w:rFonts w:ascii="Times New Roman" w:eastAsia="Cambria" w:hAnsi="Times New Roman"/>
          <w:color w:val="000000"/>
          <w:lang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20 RODO);</w:t>
      </w:r>
    </w:p>
    <w:p w:rsidR="004D29F3" w:rsidRDefault="004D29F3" w:rsidP="004D29F3">
      <w:pPr>
        <w:widowControl w:val="0"/>
        <w:numPr>
          <w:ilvl w:val="0"/>
          <w:numId w:val="29"/>
        </w:numPr>
        <w:tabs>
          <w:tab w:val="left" w:pos="539"/>
        </w:tabs>
        <w:autoSpaceDN w:val="0"/>
        <w:spacing w:after="0" w:line="254" w:lineRule="auto"/>
        <w:jc w:val="both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sprzeciwu - </w:t>
      </w:r>
      <w:r>
        <w:rPr>
          <w:rFonts w:ascii="Times New Roman" w:eastAsia="Cambria" w:hAnsi="Times New Roman"/>
          <w:color w:val="000000"/>
          <w:lang w:eastAsia="pl-PL" w:bidi="pl-PL"/>
        </w:rPr>
        <w:t>wniesienia sprzeciwu wobec przetwarzania jej danych osobowych w praw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nie uzasadnionych celach administratora, z przyczyn związanych z jej szczególną sytu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nych w tych celach </w:t>
      </w:r>
      <w:r w:rsidRPr="001B7E64">
        <w:rPr>
          <w:rFonts w:ascii="Times New Roman" w:eastAsia="Cambria" w:hAnsi="Times New Roman"/>
          <w:color w:val="000000"/>
          <w:lang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21 RODO);</w:t>
      </w:r>
    </w:p>
    <w:p w:rsidR="00553A62" w:rsidRDefault="00553A62" w:rsidP="004D29F3">
      <w:pPr>
        <w:widowControl w:val="0"/>
        <w:tabs>
          <w:tab w:val="left" w:pos="274"/>
        </w:tabs>
        <w:spacing w:after="120" w:line="254" w:lineRule="auto"/>
        <w:jc w:val="both"/>
        <w:rPr>
          <w:rFonts w:ascii="Times New Roman" w:eastAsia="Cambria" w:hAnsi="Times New Roman"/>
          <w:color w:val="000000"/>
          <w:lang w:eastAsia="pl-PL" w:bidi="pl-PL"/>
        </w:rPr>
      </w:pPr>
    </w:p>
    <w:p w:rsidR="004D29F3" w:rsidRDefault="004D29F3" w:rsidP="004D29F3">
      <w:pPr>
        <w:widowControl w:val="0"/>
        <w:tabs>
          <w:tab w:val="left" w:pos="274"/>
        </w:tabs>
        <w:spacing w:after="120" w:line="254" w:lineRule="auto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Aby skorzystać z wyżej wymienionych praw, osoba, której dane dotyczą, powinna skontakto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:rsidR="00C32B40" w:rsidRPr="006B1BB5" w:rsidRDefault="00C32B40" w:rsidP="0091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B40" w:rsidRPr="006B1BB5" w:rsidRDefault="00C32B40" w:rsidP="001B7E64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Prawo wniesienia skargi do organu nadzorczego:</w:t>
      </w:r>
    </w:p>
    <w:p w:rsidR="00C32B40" w:rsidRDefault="00CC6C36" w:rsidP="009104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A53">
        <w:rPr>
          <w:rFonts w:ascii="Times New Roman" w:hAnsi="Times New Roman" w:cs="Times New Roman"/>
        </w:rPr>
        <w:t>W przypadku powzięcia informacji o niezgodnym z prawem przetwarzaniu danych osobowych, przysługuje Pani/Panu prawo wniesienia skargi do organu nadzorczego</w:t>
      </w:r>
      <w:r>
        <w:rPr>
          <w:rFonts w:ascii="Times New Roman" w:hAnsi="Times New Roman" w:cs="Times New Roman"/>
        </w:rPr>
        <w:t xml:space="preserve">, którym jest Prezes Urzędu Ochrony Danych Osobowych, z siedzibą </w:t>
      </w:r>
      <w:r w:rsidR="00F072D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Warszawie, przy ul. S</w:t>
      </w:r>
      <w:r w:rsidR="007B29D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awki 2, 00</w:t>
      </w:r>
      <w:r w:rsidR="001B7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B7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193 Warszawa.</w:t>
      </w:r>
    </w:p>
    <w:p w:rsidR="00C32B40" w:rsidRPr="006B1BB5" w:rsidRDefault="00C32B40" w:rsidP="0091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B40" w:rsidRPr="006B1BB5" w:rsidRDefault="00C32B40" w:rsidP="001B7E64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Informacja o wymogu dobrowolności podania danych oraz konsekwencjac</w:t>
      </w:r>
      <w:r w:rsidR="00BB62A8" w:rsidRPr="006B1BB5">
        <w:rPr>
          <w:rFonts w:ascii="Times New Roman" w:hAnsi="Times New Roman" w:cs="Times New Roman"/>
          <w:b/>
        </w:rPr>
        <w:t xml:space="preserve">h </w:t>
      </w:r>
      <w:r w:rsidRPr="006B1BB5">
        <w:rPr>
          <w:rFonts w:ascii="Times New Roman" w:hAnsi="Times New Roman" w:cs="Times New Roman"/>
          <w:b/>
        </w:rPr>
        <w:t>nie</w:t>
      </w:r>
      <w:r w:rsidR="00DE3152" w:rsidRPr="006B1BB5">
        <w:rPr>
          <w:rFonts w:ascii="Times New Roman" w:hAnsi="Times New Roman" w:cs="Times New Roman"/>
          <w:b/>
        </w:rPr>
        <w:t xml:space="preserve"> </w:t>
      </w:r>
      <w:r w:rsidRPr="006B1BB5">
        <w:rPr>
          <w:rFonts w:ascii="Times New Roman" w:hAnsi="Times New Roman" w:cs="Times New Roman"/>
          <w:b/>
        </w:rPr>
        <w:t>podania danych osobowych:</w:t>
      </w:r>
    </w:p>
    <w:p w:rsidR="00B76A07" w:rsidRPr="006B1BB5" w:rsidRDefault="0097215E" w:rsidP="009721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15E">
        <w:rPr>
          <w:rFonts w:ascii="Times New Roman" w:hAnsi="Times New Roman" w:cs="Times New Roman"/>
        </w:rPr>
        <w:t>Podanie przez Panią/Pana danych osobowych jest wymogiem ustawowym. Konsekwencją niepodania danych osobowych będzie brak możliwości wzięcia udziału w konkursie na stanowisko dyrektora szkoły lub placówki.</w:t>
      </w:r>
      <w:r w:rsidR="00B76A07" w:rsidRPr="006B1BB5">
        <w:rPr>
          <w:rFonts w:ascii="Times New Roman" w:hAnsi="Times New Roman" w:cs="Times New Roman"/>
        </w:rPr>
        <w:t>.</w:t>
      </w:r>
    </w:p>
    <w:p w:rsidR="00B76A07" w:rsidRPr="006B1BB5" w:rsidRDefault="00B76A07" w:rsidP="00B76A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50A1" w:rsidRPr="006B1BB5" w:rsidRDefault="00553A62" w:rsidP="001B7E64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Pani/Pana</w:t>
      </w:r>
      <w:r w:rsidR="00CC6C36" w:rsidRPr="00C801E7">
        <w:rPr>
          <w:rFonts w:ascii="Times New Roman" w:hAnsi="Times New Roman" w:cs="Times New Roman"/>
          <w:b/>
        </w:rPr>
        <w:t xml:space="preserve"> dane osobowe nie są i nie będą przetwarzane w sposób zautomatyzowany</w:t>
      </w:r>
      <w:r w:rsidR="00CC6C36">
        <w:rPr>
          <w:rFonts w:ascii="Times New Roman" w:hAnsi="Times New Roman" w:cs="Times New Roman"/>
          <w:b/>
        </w:rPr>
        <w:t>,</w:t>
      </w:r>
      <w:r w:rsidR="00CC6C36" w:rsidRPr="00C801E7">
        <w:rPr>
          <w:rFonts w:ascii="Times New Roman" w:hAnsi="Times New Roman" w:cs="Times New Roman"/>
          <w:b/>
        </w:rPr>
        <w:t xml:space="preserve"> w celu podjęcia jakiejkolwiek decyzji i nie będą profilowane</w:t>
      </w:r>
      <w:r w:rsidR="00CC6C36">
        <w:rPr>
          <w:rFonts w:ascii="Times New Roman" w:hAnsi="Times New Roman" w:cs="Times New Roman"/>
          <w:b/>
        </w:rPr>
        <w:t>.</w:t>
      </w:r>
    </w:p>
    <w:sectPr w:rsidR="000950A1" w:rsidRPr="006B1BB5" w:rsidSect="00176757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A17"/>
    <w:multiLevelType w:val="hybridMultilevel"/>
    <w:tmpl w:val="31EA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5D2B"/>
    <w:multiLevelType w:val="hybridMultilevel"/>
    <w:tmpl w:val="F168D4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52377"/>
    <w:multiLevelType w:val="hybridMultilevel"/>
    <w:tmpl w:val="91DC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9DA"/>
    <w:multiLevelType w:val="hybridMultilevel"/>
    <w:tmpl w:val="02BC3D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90F"/>
    <w:multiLevelType w:val="hybridMultilevel"/>
    <w:tmpl w:val="24FE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36D1"/>
    <w:multiLevelType w:val="hybridMultilevel"/>
    <w:tmpl w:val="63DED3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5F5B22"/>
    <w:multiLevelType w:val="multilevel"/>
    <w:tmpl w:val="D12656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549A8"/>
    <w:multiLevelType w:val="hybridMultilevel"/>
    <w:tmpl w:val="122C8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32605"/>
    <w:multiLevelType w:val="hybridMultilevel"/>
    <w:tmpl w:val="2AB0E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D1D20"/>
    <w:multiLevelType w:val="hybridMultilevel"/>
    <w:tmpl w:val="8F7E3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C6FA1"/>
    <w:multiLevelType w:val="hybridMultilevel"/>
    <w:tmpl w:val="9B7E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854E6"/>
    <w:multiLevelType w:val="hybridMultilevel"/>
    <w:tmpl w:val="77AA1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278F4"/>
    <w:multiLevelType w:val="hybridMultilevel"/>
    <w:tmpl w:val="0D0E3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24EB8"/>
    <w:multiLevelType w:val="hybridMultilevel"/>
    <w:tmpl w:val="5CA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35C56"/>
    <w:multiLevelType w:val="hybridMultilevel"/>
    <w:tmpl w:val="A9AA6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468F4"/>
    <w:multiLevelType w:val="multilevel"/>
    <w:tmpl w:val="CE4CF0C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45CBA"/>
    <w:multiLevelType w:val="hybridMultilevel"/>
    <w:tmpl w:val="A566E038"/>
    <w:lvl w:ilvl="0" w:tplc="20608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C3BCB"/>
    <w:multiLevelType w:val="hybridMultilevel"/>
    <w:tmpl w:val="2218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373C7"/>
    <w:multiLevelType w:val="hybridMultilevel"/>
    <w:tmpl w:val="D13A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10529"/>
    <w:multiLevelType w:val="hybridMultilevel"/>
    <w:tmpl w:val="57D0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20C7A"/>
    <w:multiLevelType w:val="hybridMultilevel"/>
    <w:tmpl w:val="A40027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44116A"/>
    <w:multiLevelType w:val="hybridMultilevel"/>
    <w:tmpl w:val="84786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73502"/>
    <w:multiLevelType w:val="hybridMultilevel"/>
    <w:tmpl w:val="B8F62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D12EB"/>
    <w:multiLevelType w:val="hybridMultilevel"/>
    <w:tmpl w:val="2A70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7044F"/>
    <w:multiLevelType w:val="hybridMultilevel"/>
    <w:tmpl w:val="EA405E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2A5B0E"/>
    <w:multiLevelType w:val="hybridMultilevel"/>
    <w:tmpl w:val="F5C2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F7424"/>
    <w:multiLevelType w:val="hybridMultilevel"/>
    <w:tmpl w:val="A8BE17B6"/>
    <w:lvl w:ilvl="0" w:tplc="6A6ADD76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0F675B"/>
    <w:multiLevelType w:val="hybridMultilevel"/>
    <w:tmpl w:val="B46C4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666C3"/>
    <w:multiLevelType w:val="hybridMultilevel"/>
    <w:tmpl w:val="33A80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F338E3"/>
    <w:multiLevelType w:val="multilevel"/>
    <w:tmpl w:val="5EB24FA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1" w15:restartNumberingAfterBreak="0">
    <w:nsid w:val="7E9F7F88"/>
    <w:multiLevelType w:val="hybridMultilevel"/>
    <w:tmpl w:val="B8564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8"/>
  </w:num>
  <w:num w:numId="5">
    <w:abstractNumId w:val="22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23"/>
  </w:num>
  <w:num w:numId="12">
    <w:abstractNumId w:val="2"/>
  </w:num>
  <w:num w:numId="13">
    <w:abstractNumId w:val="21"/>
  </w:num>
  <w:num w:numId="14">
    <w:abstractNumId w:val="21"/>
  </w:num>
  <w:num w:numId="15">
    <w:abstractNumId w:val="25"/>
  </w:num>
  <w:num w:numId="16">
    <w:abstractNumId w:val="4"/>
  </w:num>
  <w:num w:numId="17">
    <w:abstractNumId w:val="28"/>
  </w:num>
  <w:num w:numId="18">
    <w:abstractNumId w:val="10"/>
  </w:num>
  <w:num w:numId="19">
    <w:abstractNumId w:val="24"/>
  </w:num>
  <w:num w:numId="20">
    <w:abstractNumId w:val="13"/>
  </w:num>
  <w:num w:numId="21">
    <w:abstractNumId w:val="29"/>
  </w:num>
  <w:num w:numId="22">
    <w:abstractNumId w:val="12"/>
  </w:num>
  <w:num w:numId="23">
    <w:abstractNumId w:val="14"/>
  </w:num>
  <w:num w:numId="24">
    <w:abstractNumId w:val="1"/>
  </w:num>
  <w:num w:numId="25">
    <w:abstractNumId w:val="11"/>
  </w:num>
  <w:num w:numId="26">
    <w:abstractNumId w:val="0"/>
  </w:num>
  <w:num w:numId="27">
    <w:abstractNumId w:val="17"/>
  </w:num>
  <w:num w:numId="28">
    <w:abstractNumId w:val="6"/>
  </w:num>
  <w:num w:numId="29">
    <w:abstractNumId w:val="15"/>
  </w:num>
  <w:num w:numId="30">
    <w:abstractNumId w:val="30"/>
  </w:num>
  <w:num w:numId="31">
    <w:abstractNumId w:val="9"/>
  </w:num>
  <w:num w:numId="32">
    <w:abstractNumId w:val="3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C2"/>
    <w:rsid w:val="00001C85"/>
    <w:rsid w:val="00002E94"/>
    <w:rsid w:val="00025A3F"/>
    <w:rsid w:val="000478C1"/>
    <w:rsid w:val="00063C35"/>
    <w:rsid w:val="00082C31"/>
    <w:rsid w:val="000950A1"/>
    <w:rsid w:val="000957A0"/>
    <w:rsid w:val="000A5328"/>
    <w:rsid w:val="000D4D2F"/>
    <w:rsid w:val="001070AE"/>
    <w:rsid w:val="0013620B"/>
    <w:rsid w:val="00142061"/>
    <w:rsid w:val="0014225C"/>
    <w:rsid w:val="001615F3"/>
    <w:rsid w:val="0017154A"/>
    <w:rsid w:val="00176757"/>
    <w:rsid w:val="001946AC"/>
    <w:rsid w:val="001A48DC"/>
    <w:rsid w:val="001A70F5"/>
    <w:rsid w:val="001A7A25"/>
    <w:rsid w:val="001B378B"/>
    <w:rsid w:val="001B7E64"/>
    <w:rsid w:val="001C0414"/>
    <w:rsid w:val="001E33E5"/>
    <w:rsid w:val="001E5A6F"/>
    <w:rsid w:val="001E621B"/>
    <w:rsid w:val="00240201"/>
    <w:rsid w:val="00271070"/>
    <w:rsid w:val="00272588"/>
    <w:rsid w:val="00272819"/>
    <w:rsid w:val="002A0325"/>
    <w:rsid w:val="002E5DAF"/>
    <w:rsid w:val="002F26D4"/>
    <w:rsid w:val="0030361D"/>
    <w:rsid w:val="003133CD"/>
    <w:rsid w:val="00313797"/>
    <w:rsid w:val="003160FF"/>
    <w:rsid w:val="003309F4"/>
    <w:rsid w:val="00336E03"/>
    <w:rsid w:val="00337580"/>
    <w:rsid w:val="00360255"/>
    <w:rsid w:val="00375250"/>
    <w:rsid w:val="00393ED5"/>
    <w:rsid w:val="00403AEC"/>
    <w:rsid w:val="0041440B"/>
    <w:rsid w:val="00440FB9"/>
    <w:rsid w:val="00446B59"/>
    <w:rsid w:val="00453E48"/>
    <w:rsid w:val="004B35A5"/>
    <w:rsid w:val="004B3680"/>
    <w:rsid w:val="004B7085"/>
    <w:rsid w:val="004C14BC"/>
    <w:rsid w:val="004D29F3"/>
    <w:rsid w:val="004D5013"/>
    <w:rsid w:val="004E6C6B"/>
    <w:rsid w:val="00502FA5"/>
    <w:rsid w:val="00513E66"/>
    <w:rsid w:val="00520E4F"/>
    <w:rsid w:val="005327F9"/>
    <w:rsid w:val="00545DF4"/>
    <w:rsid w:val="005505D0"/>
    <w:rsid w:val="00553A62"/>
    <w:rsid w:val="00556697"/>
    <w:rsid w:val="00570D4A"/>
    <w:rsid w:val="00572062"/>
    <w:rsid w:val="00576602"/>
    <w:rsid w:val="005810D1"/>
    <w:rsid w:val="00586A53"/>
    <w:rsid w:val="005946BB"/>
    <w:rsid w:val="005B1D88"/>
    <w:rsid w:val="005C2AD5"/>
    <w:rsid w:val="005C4F51"/>
    <w:rsid w:val="005E79D5"/>
    <w:rsid w:val="00611E9B"/>
    <w:rsid w:val="006433B4"/>
    <w:rsid w:val="006671AC"/>
    <w:rsid w:val="006758BD"/>
    <w:rsid w:val="00686F24"/>
    <w:rsid w:val="00695DD3"/>
    <w:rsid w:val="006B1BB5"/>
    <w:rsid w:val="006D4F46"/>
    <w:rsid w:val="006E145B"/>
    <w:rsid w:val="006E5D64"/>
    <w:rsid w:val="00702AD3"/>
    <w:rsid w:val="0070319C"/>
    <w:rsid w:val="00707CC7"/>
    <w:rsid w:val="00712761"/>
    <w:rsid w:val="00720C15"/>
    <w:rsid w:val="00722ABE"/>
    <w:rsid w:val="007317D4"/>
    <w:rsid w:val="00750917"/>
    <w:rsid w:val="00794D17"/>
    <w:rsid w:val="007A5959"/>
    <w:rsid w:val="007B29D1"/>
    <w:rsid w:val="007C0098"/>
    <w:rsid w:val="007D31F8"/>
    <w:rsid w:val="007D515F"/>
    <w:rsid w:val="007F5300"/>
    <w:rsid w:val="008123E6"/>
    <w:rsid w:val="00835CFF"/>
    <w:rsid w:val="00864920"/>
    <w:rsid w:val="00876212"/>
    <w:rsid w:val="008954E5"/>
    <w:rsid w:val="008C33E7"/>
    <w:rsid w:val="008C4C27"/>
    <w:rsid w:val="008D14AB"/>
    <w:rsid w:val="008E21EC"/>
    <w:rsid w:val="00903C0B"/>
    <w:rsid w:val="00905D72"/>
    <w:rsid w:val="00910403"/>
    <w:rsid w:val="009231A5"/>
    <w:rsid w:val="009266CB"/>
    <w:rsid w:val="00932C27"/>
    <w:rsid w:val="00933A5D"/>
    <w:rsid w:val="00952B74"/>
    <w:rsid w:val="0097215E"/>
    <w:rsid w:val="00972BE8"/>
    <w:rsid w:val="00984ED5"/>
    <w:rsid w:val="00994598"/>
    <w:rsid w:val="0099606D"/>
    <w:rsid w:val="009B0634"/>
    <w:rsid w:val="009C3065"/>
    <w:rsid w:val="009D269E"/>
    <w:rsid w:val="009D55C4"/>
    <w:rsid w:val="009F421C"/>
    <w:rsid w:val="00A11F45"/>
    <w:rsid w:val="00A24AEA"/>
    <w:rsid w:val="00A41847"/>
    <w:rsid w:val="00A5052F"/>
    <w:rsid w:val="00A75963"/>
    <w:rsid w:val="00A970AA"/>
    <w:rsid w:val="00AA34E3"/>
    <w:rsid w:val="00AB7772"/>
    <w:rsid w:val="00B03A15"/>
    <w:rsid w:val="00B05893"/>
    <w:rsid w:val="00B14652"/>
    <w:rsid w:val="00B16317"/>
    <w:rsid w:val="00B225AB"/>
    <w:rsid w:val="00B32D58"/>
    <w:rsid w:val="00B7047B"/>
    <w:rsid w:val="00B76A07"/>
    <w:rsid w:val="00BB62A8"/>
    <w:rsid w:val="00BC1248"/>
    <w:rsid w:val="00BD6EA5"/>
    <w:rsid w:val="00BE7CE0"/>
    <w:rsid w:val="00C05CA7"/>
    <w:rsid w:val="00C32B40"/>
    <w:rsid w:val="00C65058"/>
    <w:rsid w:val="00C93FC2"/>
    <w:rsid w:val="00CA066B"/>
    <w:rsid w:val="00CB09FD"/>
    <w:rsid w:val="00CB5A60"/>
    <w:rsid w:val="00CC6C36"/>
    <w:rsid w:val="00CE340D"/>
    <w:rsid w:val="00CE365F"/>
    <w:rsid w:val="00CE45A2"/>
    <w:rsid w:val="00D205C3"/>
    <w:rsid w:val="00D22670"/>
    <w:rsid w:val="00D36313"/>
    <w:rsid w:val="00D629CB"/>
    <w:rsid w:val="00D65D78"/>
    <w:rsid w:val="00D84F82"/>
    <w:rsid w:val="00D90F40"/>
    <w:rsid w:val="00DA288C"/>
    <w:rsid w:val="00DA7458"/>
    <w:rsid w:val="00DD32BA"/>
    <w:rsid w:val="00DE3152"/>
    <w:rsid w:val="00DE6B94"/>
    <w:rsid w:val="00DF2E94"/>
    <w:rsid w:val="00E03741"/>
    <w:rsid w:val="00E0596B"/>
    <w:rsid w:val="00E255C7"/>
    <w:rsid w:val="00E31350"/>
    <w:rsid w:val="00E34D61"/>
    <w:rsid w:val="00E71EE3"/>
    <w:rsid w:val="00E823F3"/>
    <w:rsid w:val="00E95C58"/>
    <w:rsid w:val="00EA56F2"/>
    <w:rsid w:val="00EA6933"/>
    <w:rsid w:val="00EB4604"/>
    <w:rsid w:val="00EC50E3"/>
    <w:rsid w:val="00EE1647"/>
    <w:rsid w:val="00F06B04"/>
    <w:rsid w:val="00F072DF"/>
    <w:rsid w:val="00F10C67"/>
    <w:rsid w:val="00F56BB6"/>
    <w:rsid w:val="00F67082"/>
    <w:rsid w:val="00F94513"/>
    <w:rsid w:val="00FC4DF2"/>
    <w:rsid w:val="00FD4607"/>
    <w:rsid w:val="00FD72F2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E0F2"/>
  <w15:docId w15:val="{EFDB77E1-95D0-4A92-9081-769EC6F3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93F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3F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63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01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86F2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9D269E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9D269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9D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E51B-3020-47D2-9A80-91AB29A1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Adrych</dc:creator>
  <cp:lastModifiedBy>Monika Milczarek</cp:lastModifiedBy>
  <cp:revision>30</cp:revision>
  <cp:lastPrinted>2019-10-18T09:44:00Z</cp:lastPrinted>
  <dcterms:created xsi:type="dcterms:W3CDTF">2019-10-18T07:00:00Z</dcterms:created>
  <dcterms:modified xsi:type="dcterms:W3CDTF">2019-10-18T09:48:00Z</dcterms:modified>
</cp:coreProperties>
</file>