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F759B" w14:textId="77777777" w:rsidR="003207E1" w:rsidRDefault="003207E1" w:rsidP="003207E1">
      <w:pPr>
        <w:jc w:val="center"/>
        <w:rPr>
          <w:rFonts w:eastAsia="Times New Roman" w:cs="Times New Roman"/>
          <w:color w:val="000000"/>
          <w:lang w:eastAsia="ar-SA" w:bidi="ar-SA"/>
        </w:rPr>
      </w:pPr>
      <w:r>
        <w:rPr>
          <w:rFonts w:eastAsia="Times New Roman" w:cs="Times New Roman"/>
          <w:b/>
          <w:bCs/>
          <w:color w:val="000000"/>
          <w:lang w:eastAsia="ar-SA" w:bidi="ar-SA"/>
        </w:rPr>
        <w:t xml:space="preserve">UCHWAŁA NR </w:t>
      </w:r>
      <w:r>
        <w:rPr>
          <w:rFonts w:eastAsia="Times New Roman" w:cs="Times New Roman"/>
          <w:color w:val="000000"/>
          <w:lang w:eastAsia="ar-SA" w:bidi="ar-SA"/>
        </w:rPr>
        <w:t>………………………</w:t>
      </w:r>
    </w:p>
    <w:p w14:paraId="732F6EC8" w14:textId="77777777" w:rsidR="003207E1" w:rsidRDefault="003207E1" w:rsidP="003207E1">
      <w:pPr>
        <w:pStyle w:val="Nagwek1"/>
        <w:numPr>
          <w:ilvl w:val="0"/>
          <w:numId w:val="1"/>
        </w:numPr>
        <w:tabs>
          <w:tab w:val="left" w:pos="0"/>
        </w:tabs>
        <w:spacing w:before="60" w:after="60"/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ar-SA"/>
        </w:rPr>
        <w:t>RADY POWIATU ŚWIECKIEGO</w:t>
      </w:r>
    </w:p>
    <w:p w14:paraId="7DB9E6B0" w14:textId="77777777" w:rsidR="003207E1" w:rsidRDefault="003207E1" w:rsidP="003207E1">
      <w:pPr>
        <w:spacing w:after="280"/>
        <w:jc w:val="center"/>
        <w:rPr>
          <w:rFonts w:eastAsia="Times New Roman" w:cs="Times New Roman"/>
          <w:color w:val="000000"/>
          <w:lang w:eastAsia="ar-SA" w:bidi="ar-SA"/>
        </w:rPr>
      </w:pPr>
      <w:r>
        <w:rPr>
          <w:rFonts w:eastAsia="Times New Roman" w:cs="Times New Roman"/>
          <w:b/>
          <w:bCs/>
          <w:color w:val="000000"/>
          <w:lang w:eastAsia="ar-SA" w:bidi="ar-SA"/>
        </w:rPr>
        <w:t xml:space="preserve">z dnia </w:t>
      </w:r>
      <w:r>
        <w:rPr>
          <w:rFonts w:eastAsia="Times New Roman" w:cs="Times New Roman"/>
          <w:color w:val="000000"/>
          <w:lang w:eastAsia="ar-SA" w:bidi="ar-SA"/>
        </w:rPr>
        <w:t>…………………………</w:t>
      </w:r>
    </w:p>
    <w:p w14:paraId="5FD3EDD7" w14:textId="3E302D4A" w:rsidR="003207E1" w:rsidRDefault="003207E1" w:rsidP="003207E1">
      <w:pPr>
        <w:pStyle w:val="Tekstpodstawowywcity"/>
        <w:spacing w:before="280"/>
        <w:ind w:left="0" w:firstLine="0"/>
        <w:rPr>
          <w:rFonts w:eastAsia="Times New Roman" w:cs="Times New Roman"/>
          <w:bCs w:val="0"/>
          <w:color w:val="000000"/>
          <w:sz w:val="24"/>
          <w:lang w:eastAsia="ar-SA" w:bidi="ar-SA"/>
        </w:rPr>
      </w:pPr>
      <w:r>
        <w:rPr>
          <w:rFonts w:eastAsia="Times New Roman" w:cs="Times New Roman"/>
          <w:bCs w:val="0"/>
          <w:color w:val="000000"/>
          <w:sz w:val="24"/>
          <w:lang w:eastAsia="ar-SA" w:bidi="ar-SA"/>
        </w:rPr>
        <w:t>w sprawie uchwalenia Programu współpracy Powiatu Świeckiego z organizacjami pozarządowymi na 2019 rok.</w:t>
      </w:r>
    </w:p>
    <w:p w14:paraId="60582D57" w14:textId="1DC28B22" w:rsidR="003207E1" w:rsidRDefault="003207E1" w:rsidP="003207E1">
      <w:pPr>
        <w:spacing w:after="240"/>
        <w:jc w:val="both"/>
        <w:rPr>
          <w:rFonts w:eastAsia="Times New Roman" w:cs="Times New Roman"/>
          <w:b/>
          <w:lang w:eastAsia="ar-SA" w:bidi="ar-SA"/>
        </w:rPr>
      </w:pPr>
      <w:r>
        <w:rPr>
          <w:rFonts w:eastAsia="Times New Roman" w:cs="Times New Roman"/>
          <w:lang w:eastAsia="ar-SA" w:bidi="ar-SA"/>
        </w:rPr>
        <w:br/>
      </w:r>
      <w:r>
        <w:rPr>
          <w:rFonts w:eastAsia="Times New Roman" w:cs="Times New Roman"/>
          <w:lang w:eastAsia="ar-SA" w:bidi="ar-SA"/>
        </w:rPr>
        <w:tab/>
        <w:t>Na podstawie art. 5a ust. 1 oraz 4 ustawy z dnia 24 kwietnia 2003 roku o działalności pożytku publicznego i o wolontariacie (Dz. U.  z 2018 r. poz. 450</w:t>
      </w:r>
      <w:r>
        <w:rPr>
          <w:rStyle w:val="Znakiprzypiswdolnych"/>
          <w:rFonts w:eastAsia="Times New Roman" w:cs="Times New Roman"/>
          <w:lang w:eastAsia="ar-SA" w:bidi="ar-SA"/>
        </w:rPr>
        <w:footnoteReference w:id="1"/>
      </w:r>
      <w:r>
        <w:rPr>
          <w:rFonts w:eastAsia="Times New Roman" w:cs="Times New Roman"/>
          <w:lang w:eastAsia="ar-SA" w:bidi="ar-SA"/>
        </w:rPr>
        <w:t xml:space="preserve">), </w:t>
      </w:r>
      <w:r>
        <w:rPr>
          <w:rFonts w:eastAsia="Times New Roman" w:cs="Times New Roman"/>
          <w:b/>
          <w:lang w:eastAsia="ar-SA" w:bidi="ar-SA"/>
        </w:rPr>
        <w:t>uchwala się co następuje:</w:t>
      </w:r>
    </w:p>
    <w:p w14:paraId="31D05373" w14:textId="6E8E85BA" w:rsidR="003207E1" w:rsidRDefault="003207E1" w:rsidP="003207E1">
      <w:pPr>
        <w:spacing w:after="240"/>
        <w:ind w:firstLine="284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b/>
          <w:lang w:eastAsia="ar-SA" w:bidi="ar-SA"/>
        </w:rPr>
        <w:t>§ 1.</w:t>
      </w:r>
      <w:r>
        <w:rPr>
          <w:rFonts w:eastAsia="Times New Roman" w:cs="Times New Roman"/>
          <w:lang w:eastAsia="ar-SA" w:bidi="ar-SA"/>
        </w:rPr>
        <w:t xml:space="preserve"> Uchwala się Program współpracy Powiatu Świeckiego z organizacjami pozarządowymi oraz podmiotami wymienionymi w art. 3 ust. 3 ustawy z 24 kwietnia 2003 r. o działalności pożytku publicznego i o wolontariacie (Dz. U. z 2018 r. poz. 450) na 2019 rok, zwanym dalej Programem stanowiącym załącznik do niniejszej uchwały.</w:t>
      </w:r>
    </w:p>
    <w:p w14:paraId="201E2B63" w14:textId="586D053C" w:rsidR="003207E1" w:rsidRDefault="003207E1" w:rsidP="003207E1">
      <w:pPr>
        <w:pStyle w:val="NormalnyWeb"/>
        <w:ind w:left="-57" w:firstLine="341"/>
        <w:jc w:val="both"/>
        <w:rPr>
          <w:rFonts w:ascii="Times New Roman" w:hAnsi="Times New Roman" w:cs="Times New Roman"/>
          <w:color w:val="000000"/>
          <w:szCs w:val="20"/>
          <w:lang w:eastAsia="ar-SA" w:bidi="ar-SA"/>
        </w:rPr>
      </w:pPr>
      <w:r>
        <w:rPr>
          <w:rFonts w:ascii="Times New Roman" w:hAnsi="Times New Roman" w:cs="Times New Roman"/>
          <w:b/>
          <w:color w:val="000000"/>
          <w:szCs w:val="20"/>
          <w:lang w:eastAsia="ar-SA" w:bidi="ar-SA"/>
        </w:rPr>
        <w:t>§ 2.</w:t>
      </w:r>
      <w:r>
        <w:rPr>
          <w:rFonts w:ascii="Times New Roman" w:hAnsi="Times New Roman" w:cs="Times New Roman"/>
          <w:color w:val="000000"/>
          <w:szCs w:val="20"/>
          <w:lang w:eastAsia="ar-SA" w:bidi="ar-SA"/>
        </w:rPr>
        <w:t xml:space="preserve"> Środki finansowe na realizację Programu zabezpieczone będą w budżecie powiatu              na 2019 r.</w:t>
      </w:r>
    </w:p>
    <w:p w14:paraId="407328D1" w14:textId="5A60879D" w:rsidR="003207E1" w:rsidRDefault="003207E1" w:rsidP="003207E1">
      <w:pPr>
        <w:pStyle w:val="NormalnyWeb"/>
        <w:ind w:firstLine="284"/>
        <w:jc w:val="both"/>
        <w:rPr>
          <w:rFonts w:ascii="Times New Roman" w:hAnsi="Times New Roman" w:cs="Times New Roman"/>
          <w:color w:val="000000"/>
          <w:szCs w:val="20"/>
          <w:lang w:eastAsia="ar-SA" w:bidi="ar-SA"/>
        </w:rPr>
      </w:pPr>
      <w:r>
        <w:rPr>
          <w:rFonts w:ascii="Times New Roman" w:hAnsi="Times New Roman" w:cs="Times New Roman"/>
          <w:b/>
          <w:color w:val="000000"/>
          <w:szCs w:val="20"/>
          <w:lang w:eastAsia="ar-SA" w:bidi="ar-SA"/>
        </w:rPr>
        <w:t>§ 3.</w:t>
      </w:r>
      <w:r>
        <w:rPr>
          <w:rFonts w:ascii="Times New Roman" w:hAnsi="Times New Roman" w:cs="Times New Roman"/>
          <w:color w:val="000000"/>
          <w:szCs w:val="20"/>
          <w:lang w:eastAsia="ar-SA" w:bidi="ar-SA"/>
        </w:rPr>
        <w:t xml:space="preserve"> Sprawozdanie z realizacji Programu w zakresie rzeczowym i finansowym Zarząd Powiatu przedłoży Radzie Powiatu do dnia 30 kwietnia 2020 roku.</w:t>
      </w:r>
    </w:p>
    <w:p w14:paraId="1CF1A814" w14:textId="77777777" w:rsidR="003207E1" w:rsidRDefault="003207E1" w:rsidP="003207E1">
      <w:pPr>
        <w:pStyle w:val="NormalnyWeb"/>
        <w:ind w:firstLine="284"/>
        <w:jc w:val="both"/>
        <w:rPr>
          <w:rFonts w:ascii="Times New Roman" w:hAnsi="Times New Roman" w:cs="Times New Roman"/>
          <w:color w:val="000000"/>
          <w:szCs w:val="20"/>
          <w:lang w:eastAsia="ar-SA" w:bidi="ar-SA"/>
        </w:rPr>
      </w:pPr>
      <w:r>
        <w:rPr>
          <w:rFonts w:ascii="Times New Roman" w:hAnsi="Times New Roman" w:cs="Times New Roman"/>
          <w:b/>
          <w:color w:val="000000"/>
          <w:szCs w:val="20"/>
          <w:lang w:eastAsia="ar-SA" w:bidi="ar-SA"/>
        </w:rPr>
        <w:t xml:space="preserve">§ 4. </w:t>
      </w:r>
      <w:r>
        <w:rPr>
          <w:rFonts w:ascii="Times New Roman" w:hAnsi="Times New Roman" w:cs="Times New Roman"/>
          <w:color w:val="000000"/>
          <w:szCs w:val="20"/>
          <w:lang w:eastAsia="ar-SA" w:bidi="ar-SA"/>
        </w:rPr>
        <w:t>Wykonanie uchwały powierza się Zarządowi Powiatu Świeckiego.</w:t>
      </w:r>
    </w:p>
    <w:p w14:paraId="7DC9CC0C" w14:textId="77777777" w:rsidR="003207E1" w:rsidRDefault="003207E1" w:rsidP="003207E1">
      <w:pPr>
        <w:pStyle w:val="NormalnyWeb"/>
        <w:ind w:firstLine="284"/>
        <w:jc w:val="both"/>
        <w:rPr>
          <w:rFonts w:ascii="Times New Roman" w:hAnsi="Times New Roman" w:cs="Times New Roman"/>
          <w:color w:val="000000"/>
          <w:szCs w:val="20"/>
          <w:lang w:eastAsia="ar-SA" w:bidi="ar-SA"/>
        </w:rPr>
      </w:pPr>
      <w:r>
        <w:rPr>
          <w:rFonts w:ascii="Times New Roman" w:hAnsi="Times New Roman" w:cs="Times New Roman"/>
          <w:b/>
          <w:color w:val="000000"/>
          <w:szCs w:val="20"/>
          <w:lang w:eastAsia="ar-SA" w:bidi="ar-SA"/>
        </w:rPr>
        <w:t>§ 5.</w:t>
      </w:r>
      <w:r>
        <w:rPr>
          <w:rFonts w:ascii="Times New Roman" w:hAnsi="Times New Roman" w:cs="Times New Roman"/>
          <w:color w:val="000000"/>
          <w:szCs w:val="20"/>
          <w:lang w:eastAsia="ar-SA" w:bidi="ar-SA"/>
        </w:rPr>
        <w:t xml:space="preserve"> Uchwała wchodzi w życie z dniem podjęcia.</w:t>
      </w:r>
    </w:p>
    <w:p w14:paraId="41A5DED2" w14:textId="77777777" w:rsidR="003207E1" w:rsidRDefault="003207E1" w:rsidP="003207E1">
      <w:pPr>
        <w:pStyle w:val="NormalnyWeb"/>
        <w:spacing w:before="840" w:after="0"/>
        <w:ind w:left="4502"/>
        <w:jc w:val="center"/>
        <w:rPr>
          <w:rFonts w:ascii="Times New Roman" w:hAnsi="Times New Roman" w:cs="Times New Roman"/>
          <w:color w:val="000000"/>
          <w:szCs w:val="20"/>
          <w:lang w:eastAsia="ar-SA" w:bidi="ar-SA"/>
        </w:rPr>
      </w:pPr>
      <w:r>
        <w:rPr>
          <w:rFonts w:ascii="Times New Roman" w:hAnsi="Times New Roman" w:cs="Times New Roman"/>
          <w:color w:val="000000"/>
          <w:szCs w:val="20"/>
          <w:lang w:eastAsia="ar-SA" w:bidi="ar-SA"/>
        </w:rPr>
        <w:t>Przewodniczący</w:t>
      </w:r>
    </w:p>
    <w:p w14:paraId="1361FEE0" w14:textId="77777777" w:rsidR="003207E1" w:rsidRDefault="003207E1" w:rsidP="003207E1">
      <w:pPr>
        <w:pStyle w:val="NormalnyWeb"/>
        <w:spacing w:before="0" w:after="0"/>
        <w:ind w:left="4502"/>
        <w:jc w:val="center"/>
        <w:rPr>
          <w:rFonts w:ascii="Times New Roman" w:hAnsi="Times New Roman" w:cs="Times New Roman"/>
          <w:color w:val="000000"/>
          <w:szCs w:val="20"/>
          <w:lang w:eastAsia="ar-SA" w:bidi="ar-SA"/>
        </w:rPr>
      </w:pPr>
      <w:r>
        <w:rPr>
          <w:rFonts w:ascii="Times New Roman" w:hAnsi="Times New Roman" w:cs="Times New Roman"/>
          <w:color w:val="000000"/>
          <w:szCs w:val="20"/>
          <w:lang w:eastAsia="ar-SA" w:bidi="ar-SA"/>
        </w:rPr>
        <w:t>Rady Powiatu Świeckiego</w:t>
      </w:r>
      <w:r>
        <w:rPr>
          <w:rFonts w:ascii="Times New Roman" w:hAnsi="Times New Roman" w:cs="Times New Roman"/>
          <w:color w:val="000000"/>
          <w:szCs w:val="20"/>
          <w:lang w:eastAsia="ar-SA" w:bidi="ar-SA"/>
        </w:rPr>
        <w:br/>
      </w:r>
      <w:r>
        <w:rPr>
          <w:rFonts w:ascii="Times New Roman" w:hAnsi="Times New Roman" w:cs="Times New Roman"/>
          <w:color w:val="000000"/>
          <w:szCs w:val="20"/>
          <w:lang w:eastAsia="ar-SA" w:bidi="ar-SA"/>
        </w:rPr>
        <w:br/>
        <w:t xml:space="preserve"> Grzegorz Chmielewski</w:t>
      </w:r>
    </w:p>
    <w:p w14:paraId="317B9006" w14:textId="77777777" w:rsidR="003207E1" w:rsidRDefault="003207E1" w:rsidP="003207E1">
      <w:pPr>
        <w:pStyle w:val="NormalnyWeb"/>
        <w:spacing w:after="840"/>
        <w:jc w:val="center"/>
        <w:rPr>
          <w:rFonts w:ascii="Times New Roman" w:hAnsi="Times New Roman" w:cs="Times New Roman"/>
          <w:b/>
          <w:bCs/>
          <w:color w:val="333333"/>
          <w:sz w:val="32"/>
          <w:szCs w:val="13"/>
          <w:lang w:eastAsia="ar-SA" w:bidi="ar-SA"/>
        </w:rPr>
      </w:pPr>
    </w:p>
    <w:p w14:paraId="6C50F5F1" w14:textId="77777777" w:rsidR="003207E1" w:rsidRDefault="003207E1" w:rsidP="003207E1">
      <w:pPr>
        <w:pStyle w:val="NormalnyWeb"/>
        <w:spacing w:after="840"/>
        <w:jc w:val="center"/>
        <w:rPr>
          <w:rFonts w:ascii="Times New Roman" w:hAnsi="Times New Roman" w:cs="Times New Roman"/>
          <w:b/>
          <w:bCs/>
          <w:color w:val="000000"/>
          <w:sz w:val="32"/>
          <w:szCs w:val="13"/>
          <w:lang w:eastAsia="ar-SA" w:bidi="ar-SA"/>
        </w:rPr>
      </w:pPr>
    </w:p>
    <w:p w14:paraId="78F80E7E" w14:textId="77777777" w:rsidR="003207E1" w:rsidRDefault="003207E1" w:rsidP="003207E1">
      <w:pPr>
        <w:pStyle w:val="NormalnyWeb"/>
        <w:spacing w:after="840"/>
        <w:jc w:val="center"/>
        <w:rPr>
          <w:rFonts w:ascii="Times New Roman" w:hAnsi="Times New Roman" w:cs="Times New Roman"/>
          <w:b/>
          <w:bCs/>
          <w:color w:val="000000"/>
          <w:sz w:val="32"/>
          <w:szCs w:val="13"/>
          <w:lang w:eastAsia="ar-SA" w:bidi="ar-SA"/>
        </w:rPr>
      </w:pPr>
    </w:p>
    <w:p w14:paraId="5F50DFFF" w14:textId="77777777" w:rsidR="003207E1" w:rsidRDefault="003207E1" w:rsidP="003207E1">
      <w:pPr>
        <w:pStyle w:val="NormalnyWeb"/>
        <w:spacing w:after="840"/>
        <w:jc w:val="center"/>
        <w:rPr>
          <w:rFonts w:ascii="Times New Roman" w:hAnsi="Times New Roman" w:cs="Times New Roman"/>
          <w:b/>
          <w:bCs/>
          <w:color w:val="000000"/>
          <w:sz w:val="32"/>
          <w:szCs w:val="13"/>
          <w:lang w:eastAsia="ar-SA" w:bidi="ar-SA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13"/>
          <w:lang w:eastAsia="ar-SA" w:bidi="ar-SA"/>
        </w:rPr>
        <w:lastRenderedPageBreak/>
        <w:t>Uzasadnienie</w:t>
      </w:r>
    </w:p>
    <w:p w14:paraId="3CAE2CF4" w14:textId="05A0044D" w:rsidR="003207E1" w:rsidRDefault="003207E1" w:rsidP="003207E1">
      <w:pPr>
        <w:pStyle w:val="NormalnyWeb"/>
        <w:spacing w:after="0"/>
        <w:ind w:firstLine="709"/>
        <w:jc w:val="both"/>
        <w:rPr>
          <w:rFonts w:ascii="Times New Roman" w:hAnsi="Times New Roman" w:cs="Times New Roman"/>
          <w:color w:val="000000"/>
          <w:szCs w:val="13"/>
          <w:lang w:eastAsia="ar-SA" w:bidi="ar-SA"/>
        </w:rPr>
      </w:pPr>
      <w:r>
        <w:rPr>
          <w:rFonts w:ascii="Times New Roman" w:hAnsi="Times New Roman" w:cs="Times New Roman"/>
          <w:color w:val="000000"/>
          <w:szCs w:val="13"/>
          <w:lang w:eastAsia="ar-SA" w:bidi="ar-SA"/>
        </w:rPr>
        <w:t>Na podstawie art. 5</w:t>
      </w:r>
      <w:r w:rsidR="003D49A0">
        <w:rPr>
          <w:rFonts w:ascii="Times New Roman" w:hAnsi="Times New Roman" w:cs="Times New Roman"/>
          <w:color w:val="000000"/>
          <w:szCs w:val="13"/>
          <w:lang w:eastAsia="ar-SA" w:bidi="ar-SA"/>
        </w:rPr>
        <w:t>a</w:t>
      </w:r>
      <w:bookmarkStart w:id="0" w:name="_GoBack"/>
      <w:bookmarkEnd w:id="0"/>
      <w:r>
        <w:rPr>
          <w:rFonts w:ascii="Times New Roman" w:hAnsi="Times New Roman" w:cs="Times New Roman"/>
          <w:color w:val="000000"/>
          <w:szCs w:val="13"/>
          <w:lang w:eastAsia="ar-SA" w:bidi="ar-SA"/>
        </w:rPr>
        <w:t xml:space="preserve"> ust. 1 i 4 ustawy  z dnia 24 kwietnia 2003 r. o działalności pożytku publicznego i o wolontariacie (Dz. U. z 2018 r. poz. 450) opracowano projekt uchwały dotyczący Programu współpracy powiatu świeckiego z organizacjami pozarządowymi na 2019 rok.</w:t>
      </w:r>
    </w:p>
    <w:p w14:paraId="3AD42CCA" w14:textId="77777777" w:rsidR="003207E1" w:rsidRDefault="003207E1" w:rsidP="003207E1">
      <w:pPr>
        <w:pStyle w:val="NormalnyWeb"/>
        <w:tabs>
          <w:tab w:val="left" w:pos="5670"/>
          <w:tab w:val="left" w:pos="609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Cs w:val="13"/>
          <w:lang w:eastAsia="ar-SA" w:bidi="ar-SA"/>
        </w:rPr>
      </w:pPr>
      <w:r>
        <w:rPr>
          <w:rFonts w:ascii="Times New Roman" w:hAnsi="Times New Roman" w:cs="Times New Roman"/>
          <w:color w:val="000000"/>
          <w:szCs w:val="13"/>
          <w:lang w:eastAsia="ar-SA" w:bidi="ar-SA"/>
        </w:rPr>
        <w:t>Bliskość celów statutowych organizacji pozarządowych działających na terenie Powiatu Świeckiego z zadaniami realizowanymi przez samorząd powiatowy daje większe szanse na rozwój społeczności lokalnej oraz promocję Powiatu Świeckiego w regionie, jak również w całym kraju. Połączenie sił w działaniu oraz współpraca w znacznym stopniu przybliży nas do osiągnięcia celu jakim jest pełna realizacja celów statutowych organizacji pozarządowych i zadań samorządu powiatowego nałożonych przez ustawy. Dlatego przyjęcie ww. Uchwały jest w pełni zasadne.</w:t>
      </w:r>
    </w:p>
    <w:p w14:paraId="00FF5507" w14:textId="669D47B1" w:rsidR="003207E1" w:rsidRDefault="003207E1" w:rsidP="003207E1">
      <w:pPr>
        <w:pStyle w:val="NormalnyWeb"/>
        <w:tabs>
          <w:tab w:val="left" w:pos="5670"/>
          <w:tab w:val="left" w:pos="609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Cs w:val="13"/>
          <w:lang w:eastAsia="ar-SA" w:bidi="ar-SA"/>
        </w:rPr>
      </w:pPr>
      <w:r>
        <w:rPr>
          <w:rFonts w:ascii="Times New Roman" w:hAnsi="Times New Roman" w:cs="Times New Roman"/>
          <w:color w:val="000000"/>
          <w:szCs w:val="13"/>
          <w:lang w:eastAsia="ar-SA" w:bidi="ar-SA"/>
        </w:rPr>
        <w:br/>
      </w:r>
      <w:r>
        <w:rPr>
          <w:rFonts w:ascii="Times New Roman" w:hAnsi="Times New Roman" w:cs="Times New Roman"/>
          <w:color w:val="000000"/>
          <w:szCs w:val="13"/>
          <w:lang w:eastAsia="ar-SA" w:bidi="ar-SA"/>
        </w:rPr>
        <w:br/>
      </w:r>
      <w:r>
        <w:rPr>
          <w:rFonts w:ascii="Times New Roman" w:hAnsi="Times New Roman" w:cs="Times New Roman"/>
          <w:color w:val="000000"/>
          <w:szCs w:val="13"/>
          <w:lang w:eastAsia="ar-SA" w:bidi="ar-SA"/>
        </w:rPr>
        <w:tab/>
      </w:r>
      <w:r>
        <w:rPr>
          <w:rFonts w:ascii="Times New Roman" w:hAnsi="Times New Roman" w:cs="Times New Roman"/>
          <w:color w:val="000000"/>
          <w:szCs w:val="13"/>
          <w:lang w:eastAsia="ar-SA" w:bidi="ar-SA"/>
        </w:rPr>
        <w:tab/>
        <w:t>Przewodniczący</w:t>
      </w:r>
      <w:r>
        <w:rPr>
          <w:rFonts w:ascii="Times New Roman" w:hAnsi="Times New Roman" w:cs="Times New Roman"/>
          <w:color w:val="000000"/>
          <w:szCs w:val="13"/>
          <w:lang w:eastAsia="ar-SA" w:bidi="ar-SA"/>
        </w:rPr>
        <w:br/>
      </w:r>
      <w:r>
        <w:rPr>
          <w:rFonts w:ascii="Times New Roman" w:hAnsi="Times New Roman" w:cs="Times New Roman"/>
          <w:color w:val="000000"/>
          <w:szCs w:val="13"/>
          <w:lang w:eastAsia="ar-SA" w:bidi="ar-SA"/>
        </w:rPr>
        <w:tab/>
        <w:t>Rady Powiatu Świeckiego</w:t>
      </w:r>
      <w:r>
        <w:rPr>
          <w:rFonts w:ascii="Times New Roman" w:hAnsi="Times New Roman" w:cs="Times New Roman"/>
          <w:color w:val="000000"/>
          <w:szCs w:val="13"/>
          <w:lang w:eastAsia="ar-SA" w:bidi="ar-SA"/>
        </w:rPr>
        <w:tab/>
      </w:r>
    </w:p>
    <w:p w14:paraId="5E6D8C7D" w14:textId="77777777" w:rsidR="003207E1" w:rsidRDefault="003207E1" w:rsidP="003207E1">
      <w:pPr>
        <w:pStyle w:val="NormalnyWeb"/>
        <w:tabs>
          <w:tab w:val="left" w:pos="5812"/>
        </w:tabs>
        <w:spacing w:after="0"/>
        <w:ind w:firstLine="709"/>
        <w:jc w:val="both"/>
      </w:pPr>
      <w:r>
        <w:rPr>
          <w:rFonts w:ascii="Times New Roman" w:hAnsi="Times New Roman" w:cs="Times New Roman"/>
          <w:color w:val="000000"/>
          <w:szCs w:val="13"/>
          <w:lang w:eastAsia="ar-SA" w:bidi="ar-SA"/>
        </w:rPr>
        <w:tab/>
        <w:t>Grzegorz Chmielewski</w:t>
      </w:r>
    </w:p>
    <w:p w14:paraId="2F233241" w14:textId="77777777" w:rsidR="009D4076" w:rsidRDefault="009D4076"/>
    <w:sectPr w:rsidR="009D4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B3DCF" w14:textId="77777777" w:rsidR="00EE40AA" w:rsidRDefault="00EE40AA" w:rsidP="003207E1">
      <w:r>
        <w:separator/>
      </w:r>
    </w:p>
  </w:endnote>
  <w:endnote w:type="continuationSeparator" w:id="0">
    <w:p w14:paraId="2FE4D0A4" w14:textId="77777777" w:rsidR="00EE40AA" w:rsidRDefault="00EE40AA" w:rsidP="0032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90F9D" w14:textId="77777777" w:rsidR="00EE40AA" w:rsidRDefault="00EE40AA" w:rsidP="003207E1">
      <w:r>
        <w:separator/>
      </w:r>
    </w:p>
  </w:footnote>
  <w:footnote w:type="continuationSeparator" w:id="0">
    <w:p w14:paraId="736CBFA1" w14:textId="77777777" w:rsidR="00EE40AA" w:rsidRDefault="00EE40AA" w:rsidP="003207E1">
      <w:r>
        <w:continuationSeparator/>
      </w:r>
    </w:p>
  </w:footnote>
  <w:footnote w:id="1">
    <w:p w14:paraId="1E266039" w14:textId="44943BDE" w:rsidR="003207E1" w:rsidRDefault="003207E1" w:rsidP="003207E1">
      <w:pPr>
        <w:pStyle w:val="Tekstprzypisudolnego"/>
        <w:rPr>
          <w:szCs w:val="24"/>
        </w:rPr>
      </w:pPr>
      <w:r>
        <w:rPr>
          <w:rStyle w:val="Znakiprzypiswdolnych"/>
        </w:rPr>
        <w:footnoteRef/>
      </w:r>
      <w:r>
        <w:tab/>
        <w:t xml:space="preserve">   </w:t>
      </w:r>
      <w:r>
        <w:rPr>
          <w:szCs w:val="24"/>
        </w:rPr>
        <w:t>Zmiany tekstu jednolitego wymienionej ustawy zostały ogłoszone w Dz. U. z 2018 r. poz. 650, 723 i 1365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DB0C2F"/>
    <w:multiLevelType w:val="multilevel"/>
    <w:tmpl w:val="290C23C0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49"/>
    <w:rsid w:val="003207E1"/>
    <w:rsid w:val="003D49A0"/>
    <w:rsid w:val="004A1849"/>
    <w:rsid w:val="009D4076"/>
    <w:rsid w:val="00A20F35"/>
    <w:rsid w:val="00EE40AA"/>
    <w:rsid w:val="00FA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91D7"/>
  <w15:chartTrackingRefBased/>
  <w15:docId w15:val="{AED81595-919A-4702-8D6A-B4639EFC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07E1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3207E1"/>
    <w:pPr>
      <w:keepNext/>
      <w:numPr>
        <w:numId w:val="2"/>
      </w:numPr>
      <w:spacing w:before="120" w:after="120"/>
      <w:jc w:val="center"/>
      <w:outlineLvl w:val="0"/>
    </w:pPr>
    <w:rPr>
      <w:rFonts w:ascii="Verdana" w:hAnsi="Verdana"/>
      <w:b/>
      <w:bCs/>
      <w:color w:val="33333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07E1"/>
    <w:rPr>
      <w:rFonts w:ascii="Verdana" w:eastAsia="Arial Unicode MS" w:hAnsi="Verdana" w:cs="Tahoma"/>
      <w:b/>
      <w:bCs/>
      <w:color w:val="333333"/>
      <w:sz w:val="20"/>
      <w:szCs w:val="20"/>
      <w:lang w:eastAsia="pl-PL" w:bidi="pl-PL"/>
    </w:rPr>
  </w:style>
  <w:style w:type="paragraph" w:styleId="NormalnyWeb">
    <w:name w:val="Normal (Web)"/>
    <w:basedOn w:val="Normalny"/>
    <w:semiHidden/>
    <w:unhideWhenUsed/>
    <w:rsid w:val="003207E1"/>
    <w:pPr>
      <w:spacing w:before="280" w:after="280"/>
    </w:pPr>
    <w:rPr>
      <w:rFonts w:ascii="Arial Unicode MS" w:hAnsi="Arial Unicode MS" w:cs="Arial Unicode MS"/>
    </w:rPr>
  </w:style>
  <w:style w:type="paragraph" w:styleId="Tekstprzypisudolnego">
    <w:name w:val="footnote text"/>
    <w:basedOn w:val="Normalny"/>
    <w:link w:val="TekstprzypisudolnegoZnak"/>
    <w:semiHidden/>
    <w:unhideWhenUsed/>
    <w:rsid w:val="003207E1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207E1"/>
    <w:rPr>
      <w:rFonts w:ascii="Times New Roman" w:eastAsia="Arial Unicode MS" w:hAnsi="Times New Roman" w:cs="Tahoma"/>
      <w:sz w:val="20"/>
      <w:szCs w:val="20"/>
      <w:lang w:eastAsia="pl-PL" w:bidi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207E1"/>
    <w:pPr>
      <w:spacing w:after="240"/>
      <w:ind w:left="1260" w:hanging="1260"/>
      <w:jc w:val="both"/>
    </w:pPr>
    <w:rPr>
      <w:b/>
      <w:bCs/>
      <w:color w:val="333333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207E1"/>
    <w:rPr>
      <w:rFonts w:ascii="Times New Roman" w:eastAsia="Arial Unicode MS" w:hAnsi="Times New Roman" w:cs="Tahoma"/>
      <w:b/>
      <w:bCs/>
      <w:color w:val="333333"/>
      <w:sz w:val="20"/>
      <w:szCs w:val="20"/>
      <w:lang w:eastAsia="pl-PL" w:bidi="pl-PL"/>
    </w:rPr>
  </w:style>
  <w:style w:type="character" w:customStyle="1" w:styleId="Znakiprzypiswdolnych">
    <w:name w:val="Znaki przypisów dolnych"/>
    <w:rsid w:val="00320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Semrau</dc:creator>
  <cp:keywords/>
  <dc:description/>
  <cp:lastModifiedBy>Zbigniew Semrau</cp:lastModifiedBy>
  <cp:revision>5</cp:revision>
  <cp:lastPrinted>2018-09-26T07:26:00Z</cp:lastPrinted>
  <dcterms:created xsi:type="dcterms:W3CDTF">2018-09-26T07:19:00Z</dcterms:created>
  <dcterms:modified xsi:type="dcterms:W3CDTF">2018-09-26T08:34:00Z</dcterms:modified>
</cp:coreProperties>
</file>